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B407AD" w:rsidTr="00B407AD">
        <w:tc>
          <w:tcPr>
            <w:tcW w:w="3348" w:type="dxa"/>
            <w:tcMar>
              <w:top w:w="0" w:type="dxa"/>
              <w:left w:w="108" w:type="dxa"/>
              <w:bottom w:w="0" w:type="dxa"/>
              <w:right w:w="108" w:type="dxa"/>
            </w:tcMar>
            <w:hideMark/>
          </w:tcPr>
          <w:p w:rsidR="00B407AD" w:rsidRDefault="00B407AD">
            <w:pPr>
              <w:pStyle w:val="NormalWeb"/>
              <w:spacing w:before="120" w:beforeAutospacing="0"/>
              <w:jc w:val="center"/>
            </w:pPr>
            <w:r>
              <w:rPr>
                <w:b/>
                <w:bCs/>
              </w:rPr>
              <w:t>BỘ CÔNG AN</w:t>
            </w:r>
            <w:r>
              <w:rPr>
                <w:b/>
                <w:bCs/>
              </w:rPr>
              <w:br/>
              <w:t>-------</w:t>
            </w:r>
          </w:p>
        </w:tc>
        <w:tc>
          <w:tcPr>
            <w:tcW w:w="5508" w:type="dxa"/>
            <w:tcMar>
              <w:top w:w="0" w:type="dxa"/>
              <w:left w:w="108" w:type="dxa"/>
              <w:bottom w:w="0" w:type="dxa"/>
              <w:right w:w="108" w:type="dxa"/>
            </w:tcMar>
            <w:hideMark/>
          </w:tcPr>
          <w:p w:rsidR="00B407AD" w:rsidRDefault="00B407AD">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B407AD" w:rsidTr="00B407AD">
        <w:tc>
          <w:tcPr>
            <w:tcW w:w="3348" w:type="dxa"/>
            <w:tcMar>
              <w:top w:w="0" w:type="dxa"/>
              <w:left w:w="108" w:type="dxa"/>
              <w:bottom w:w="0" w:type="dxa"/>
              <w:right w:w="108" w:type="dxa"/>
            </w:tcMar>
            <w:hideMark/>
          </w:tcPr>
          <w:p w:rsidR="00B407AD" w:rsidRDefault="00B407AD">
            <w:pPr>
              <w:pStyle w:val="NormalWeb"/>
              <w:spacing w:before="120" w:beforeAutospacing="0"/>
              <w:jc w:val="center"/>
            </w:pPr>
            <w:r>
              <w:t>Số: 01/2016/TT-BCA</w:t>
            </w:r>
          </w:p>
        </w:tc>
        <w:tc>
          <w:tcPr>
            <w:tcW w:w="5508" w:type="dxa"/>
            <w:tcMar>
              <w:top w:w="0" w:type="dxa"/>
              <w:left w:w="108" w:type="dxa"/>
              <w:bottom w:w="0" w:type="dxa"/>
              <w:right w:w="108" w:type="dxa"/>
            </w:tcMar>
            <w:hideMark/>
          </w:tcPr>
          <w:p w:rsidR="00B407AD" w:rsidRDefault="00B407AD">
            <w:pPr>
              <w:pStyle w:val="NormalWeb"/>
              <w:spacing w:before="120" w:beforeAutospacing="0"/>
              <w:jc w:val="right"/>
            </w:pPr>
            <w:r>
              <w:rPr>
                <w:i/>
                <w:iCs/>
              </w:rPr>
              <w:t xml:space="preserve">Hà Nội, ngày 04 </w:t>
            </w:r>
            <w:r>
              <w:rPr>
                <w:i/>
                <w:iCs/>
                <w:shd w:val="clear" w:color="auto" w:fill="FFFFFF"/>
              </w:rPr>
              <w:t>tháng</w:t>
            </w:r>
            <w:r>
              <w:rPr>
                <w:i/>
                <w:iCs/>
              </w:rPr>
              <w:t xml:space="preserve"> 01 năm 2016</w:t>
            </w:r>
          </w:p>
        </w:tc>
      </w:tr>
    </w:tbl>
    <w:p w:rsidR="00B407AD" w:rsidRDefault="00B407AD" w:rsidP="00B407AD">
      <w:pPr>
        <w:pStyle w:val="NormalWeb"/>
        <w:spacing w:before="120" w:beforeAutospacing="0"/>
      </w:pPr>
      <w:r>
        <w:rPr>
          <w:i/>
          <w:iCs/>
        </w:rPr>
        <w:t> </w:t>
      </w:r>
    </w:p>
    <w:p w:rsidR="00B407AD" w:rsidRDefault="00B407AD" w:rsidP="00B407AD">
      <w:pPr>
        <w:pStyle w:val="NormalWeb"/>
        <w:spacing w:before="120" w:beforeAutospacing="0"/>
        <w:jc w:val="center"/>
      </w:pPr>
      <w:bookmarkStart w:id="0" w:name="loai_1"/>
      <w:r>
        <w:rPr>
          <w:b/>
          <w:bCs/>
        </w:rPr>
        <w:t>THÔNG TƯ</w:t>
      </w:r>
      <w:bookmarkEnd w:id="0"/>
    </w:p>
    <w:p w:rsidR="00B407AD" w:rsidRDefault="00B407AD" w:rsidP="00B407AD">
      <w:pPr>
        <w:pStyle w:val="NormalWeb"/>
        <w:spacing w:before="120" w:beforeAutospacing="0"/>
        <w:jc w:val="center"/>
      </w:pPr>
      <w:bookmarkStart w:id="1" w:name="loai_1_name"/>
      <w:r>
        <w:t>QUY ĐỊNH NHIỆM VỤ, QUYỀN HẠN, HÌNH THỨC, NỘI DUNG TUẦN TRA, KIỂM SOÁT GIAO THÔNG ĐƯỜNG BỘ CỦA CẢNH SÁT GIAO THÔNG</w:t>
      </w:r>
      <w:bookmarkEnd w:id="1"/>
    </w:p>
    <w:p w:rsidR="00B407AD" w:rsidRDefault="00B407AD" w:rsidP="00B407AD">
      <w:pPr>
        <w:pStyle w:val="NormalWeb"/>
        <w:spacing w:before="120" w:beforeAutospacing="0"/>
      </w:pPr>
      <w:r>
        <w:rPr>
          <w:i/>
          <w:iCs/>
          <w:shd w:val="clear" w:color="auto" w:fill="FFFFFF"/>
        </w:rPr>
        <w:t>Căn cứ</w:t>
      </w:r>
      <w:r>
        <w:rPr>
          <w:i/>
          <w:iCs/>
        </w:rPr>
        <w:t xml:space="preserve"> Luật Công an nhân dân năm 2014;</w:t>
      </w:r>
    </w:p>
    <w:p w:rsidR="00B407AD" w:rsidRDefault="00B407AD" w:rsidP="00B407AD">
      <w:pPr>
        <w:pStyle w:val="NormalWeb"/>
        <w:spacing w:before="120" w:beforeAutospacing="0"/>
      </w:pPr>
      <w:r>
        <w:rPr>
          <w:i/>
          <w:iCs/>
        </w:rPr>
        <w:t>Căn cứ Luật Giao thông đường bộ năm 2008;</w:t>
      </w:r>
    </w:p>
    <w:p w:rsidR="00B407AD" w:rsidRDefault="00B407AD" w:rsidP="00B407AD">
      <w:pPr>
        <w:pStyle w:val="NormalWeb"/>
        <w:spacing w:before="120" w:beforeAutospacing="0"/>
      </w:pPr>
      <w:r>
        <w:rPr>
          <w:i/>
          <w:iCs/>
        </w:rPr>
        <w:t>Căn cứ Luật Xử lý vi phạm hành chính năm 2012;</w:t>
      </w:r>
    </w:p>
    <w:p w:rsidR="00B407AD" w:rsidRDefault="00B407AD" w:rsidP="00B407AD">
      <w:pPr>
        <w:pStyle w:val="NormalWeb"/>
        <w:spacing w:before="120" w:beforeAutospacing="0"/>
      </w:pPr>
      <w:r>
        <w:rPr>
          <w:i/>
          <w:iCs/>
        </w:rPr>
        <w:t xml:space="preserve">Căn cứ Nghị định số 106/2014/NĐ-CP ngày 17 </w:t>
      </w:r>
      <w:r>
        <w:rPr>
          <w:i/>
          <w:iCs/>
          <w:shd w:val="clear" w:color="auto" w:fill="FFFFFF"/>
        </w:rPr>
        <w:t>tháng</w:t>
      </w:r>
      <w:r>
        <w:rPr>
          <w:i/>
          <w:iCs/>
        </w:rPr>
        <w:t xml:space="preserve"> 11 năm 2014 của </w:t>
      </w:r>
      <w:r>
        <w:rPr>
          <w:i/>
          <w:iCs/>
          <w:shd w:val="clear" w:color="auto" w:fill="FFFFFF"/>
        </w:rPr>
        <w:t>Chính phủ</w:t>
      </w:r>
      <w:r>
        <w:rPr>
          <w:i/>
          <w:iCs/>
        </w:rPr>
        <w:t xml:space="preserve"> quy định chức năng, nhiệm vụ, quyền hạn và cơ cấu </w:t>
      </w:r>
      <w:r>
        <w:rPr>
          <w:i/>
          <w:iCs/>
          <w:shd w:val="clear" w:color="auto" w:fill="FFFFFF"/>
        </w:rPr>
        <w:t>tổ chức</w:t>
      </w:r>
      <w:r>
        <w:rPr>
          <w:i/>
          <w:iCs/>
        </w:rPr>
        <w:t xml:space="preserve"> của Bộ Công an;</w:t>
      </w:r>
    </w:p>
    <w:p w:rsidR="00B407AD" w:rsidRDefault="00B407AD" w:rsidP="00B407AD">
      <w:pPr>
        <w:pStyle w:val="NormalWeb"/>
        <w:spacing w:before="120" w:beforeAutospacing="0"/>
      </w:pPr>
      <w:r>
        <w:rPr>
          <w:i/>
          <w:iCs/>
        </w:rPr>
        <w:t>Theo đề nghị của Cục trưởng Cục Cảnh sát giao thông;</w:t>
      </w:r>
    </w:p>
    <w:p w:rsidR="00B407AD" w:rsidRDefault="00B407AD" w:rsidP="00B407AD">
      <w:pPr>
        <w:pStyle w:val="NormalWeb"/>
        <w:spacing w:before="120" w:beforeAutospacing="0"/>
      </w:pPr>
      <w:r>
        <w:rPr>
          <w:i/>
          <w:iCs/>
        </w:rPr>
        <w:t>Bộ trưởng Bộ Công an ban hành Thông tư quy định nhiệm vụ, quyền hạn, hình thức, nội dung tuần tra, kiểm soát giao thông đường bộ của Cảnh sát giao thông.</w:t>
      </w:r>
    </w:p>
    <w:p w:rsidR="00B407AD" w:rsidRDefault="00B407AD" w:rsidP="00B407AD">
      <w:pPr>
        <w:pStyle w:val="NormalWeb"/>
        <w:spacing w:before="120" w:beforeAutospacing="0"/>
      </w:pPr>
      <w:bookmarkStart w:id="2" w:name="chuong_1"/>
      <w:r>
        <w:rPr>
          <w:b/>
          <w:bCs/>
        </w:rPr>
        <w:t>Chương I</w:t>
      </w:r>
      <w:bookmarkEnd w:id="2"/>
    </w:p>
    <w:p w:rsidR="00B407AD" w:rsidRDefault="00B407AD" w:rsidP="00B407AD">
      <w:pPr>
        <w:pStyle w:val="NormalWeb"/>
        <w:spacing w:before="120" w:beforeAutospacing="0"/>
        <w:jc w:val="center"/>
      </w:pPr>
      <w:bookmarkStart w:id="3" w:name="chuong_1_name"/>
      <w:r>
        <w:rPr>
          <w:b/>
          <w:bCs/>
        </w:rPr>
        <w:t>QUY ĐỊNH CHUNG</w:t>
      </w:r>
      <w:bookmarkEnd w:id="3"/>
    </w:p>
    <w:p w:rsidR="00B407AD" w:rsidRDefault="00B407AD" w:rsidP="00B407AD">
      <w:pPr>
        <w:pStyle w:val="NormalWeb"/>
        <w:spacing w:before="120" w:beforeAutospacing="0"/>
      </w:pPr>
      <w:bookmarkStart w:id="4" w:name="dieu_1"/>
      <w:r>
        <w:rPr>
          <w:b/>
          <w:bCs/>
        </w:rPr>
        <w:t>Điều 1. Phạm vi điều chỉnh</w:t>
      </w:r>
      <w:bookmarkEnd w:id="4"/>
    </w:p>
    <w:p w:rsidR="00B407AD" w:rsidRDefault="00B407AD" w:rsidP="00B407AD">
      <w:pPr>
        <w:pStyle w:val="NormalWeb"/>
        <w:spacing w:before="120" w:beforeAutospacing="0"/>
      </w:pPr>
      <w:r>
        <w:t>Thông tư này quy định về nhiệm vụ, quyền hạn; trang bị, sử dụng phương tiện, thiết bị kỹ thuật nghiệp vụ, vũ khí, công cụ hỗ trợ; hình thức, nội dung tuần tra, kiểm soát, xử lý vi phạm hành chính; phân công trách nhiệm và quan hệ phối hợp trong công tác tuần tra, kiểm soát giao thông đường bộ của Cảnh sát giao thông.</w:t>
      </w:r>
    </w:p>
    <w:p w:rsidR="00B407AD" w:rsidRDefault="00B407AD" w:rsidP="00B407AD">
      <w:pPr>
        <w:pStyle w:val="NormalWeb"/>
        <w:spacing w:before="120" w:beforeAutospacing="0"/>
      </w:pPr>
      <w:bookmarkStart w:id="5" w:name="dieu_2"/>
      <w:r>
        <w:rPr>
          <w:b/>
          <w:bCs/>
        </w:rPr>
        <w:t>Điều 2. Đối t</w:t>
      </w:r>
      <w:r>
        <w:rPr>
          <w:b/>
          <w:bCs/>
          <w:shd w:val="clear" w:color="auto" w:fill="FFFFFF"/>
        </w:rPr>
        <w:t>ượ</w:t>
      </w:r>
      <w:r>
        <w:rPr>
          <w:b/>
          <w:bCs/>
        </w:rPr>
        <w:t>ng áp dụng</w:t>
      </w:r>
      <w:bookmarkEnd w:id="5"/>
    </w:p>
    <w:p w:rsidR="00B407AD" w:rsidRDefault="00B407AD" w:rsidP="00B407AD">
      <w:pPr>
        <w:pStyle w:val="NormalWeb"/>
        <w:spacing w:before="120" w:beforeAutospacing="0"/>
      </w:pPr>
      <w:r>
        <w:t>Thông tư này áp dụng đối với:</w:t>
      </w:r>
    </w:p>
    <w:p w:rsidR="00B407AD" w:rsidRDefault="00B407AD" w:rsidP="00B407AD">
      <w:pPr>
        <w:pStyle w:val="NormalWeb"/>
        <w:spacing w:before="120" w:beforeAutospacing="0"/>
      </w:pPr>
      <w:r>
        <w:t>1. Sĩ quan, hạ sĩ quan Cảnh sát giao thông (sau đây viết gọn là cán bộ) thực hiện nhiệm vụ tuần tra, kiểm soát giao thông đường bộ.</w:t>
      </w:r>
    </w:p>
    <w:p w:rsidR="00B407AD" w:rsidRDefault="00B407AD" w:rsidP="00B407AD">
      <w:pPr>
        <w:pStyle w:val="NormalWeb"/>
        <w:spacing w:before="120" w:beforeAutospacing="0"/>
      </w:pPr>
      <w:r>
        <w:t>2. Công an các đơn vị, địa phương có liên quan.</w:t>
      </w:r>
    </w:p>
    <w:p w:rsidR="00B407AD" w:rsidRDefault="00B407AD" w:rsidP="00B407AD">
      <w:pPr>
        <w:pStyle w:val="NormalWeb"/>
        <w:spacing w:before="120" w:beforeAutospacing="0"/>
      </w:pPr>
      <w:r>
        <w:t xml:space="preserve">3. Cơ quan, </w:t>
      </w:r>
      <w:r>
        <w:rPr>
          <w:shd w:val="clear" w:color="auto" w:fill="FFFFFF"/>
        </w:rPr>
        <w:t>tổ chức</w:t>
      </w:r>
      <w:r>
        <w:t>, cá nhân có liên quan đến hoạt động giao thông đường bộ trên lãnh thổ nước Cộng hòa xã hội chủ nghĩa Việt Nam.</w:t>
      </w:r>
    </w:p>
    <w:p w:rsidR="00B407AD" w:rsidRDefault="00B407AD" w:rsidP="00B407AD">
      <w:pPr>
        <w:pStyle w:val="NormalWeb"/>
        <w:spacing w:before="120" w:beforeAutospacing="0"/>
      </w:pPr>
      <w:bookmarkStart w:id="6" w:name="dieu_3"/>
      <w:r>
        <w:rPr>
          <w:b/>
          <w:bCs/>
        </w:rPr>
        <w:lastRenderedPageBreak/>
        <w:t>Điều 3. Yêu cầu đối với cán bộ thực hiện nhiệm vụ tuần tra, kiểm soát giao thông đường bộ</w:t>
      </w:r>
      <w:bookmarkEnd w:id="6"/>
    </w:p>
    <w:p w:rsidR="00B407AD" w:rsidRDefault="00B407AD" w:rsidP="00B407AD">
      <w:pPr>
        <w:pStyle w:val="NormalWeb"/>
        <w:spacing w:before="120" w:beforeAutospacing="0"/>
      </w:pPr>
      <w:r>
        <w:t>1. Nắm vững và thực hiện đúng các quy định của pháp luật về giao thông đường bộ, Thông tư này và quy định khác của pháp luật có liên quan.</w:t>
      </w:r>
    </w:p>
    <w:p w:rsidR="00B407AD" w:rsidRDefault="00B407AD" w:rsidP="00B407AD">
      <w:pPr>
        <w:pStyle w:val="NormalWeb"/>
        <w:spacing w:before="120" w:beforeAutospacing="0"/>
      </w:pPr>
      <w:r>
        <w:t>2. Thực hiện đúng, đầy đủ, có trách nhiệm đối với nhiệm vụ được phân công; quy chế dân chủ trong công tác bảo đảm trật tự, an toàn giao thông và Điều lệnh Công an nhân dân.</w:t>
      </w:r>
    </w:p>
    <w:p w:rsidR="00B407AD" w:rsidRDefault="00B407AD" w:rsidP="00B407AD">
      <w:pPr>
        <w:pStyle w:val="NormalWeb"/>
        <w:spacing w:before="120" w:beforeAutospacing="0"/>
      </w:pPr>
      <w:r>
        <w:t>3. Khi tiếp xúc với nhân dân, người có hành vi vi phạm pháp luật phải có thái độ đúng mực và ứng xử phù hợp với từng đối tượng được kiểm tra.</w:t>
      </w:r>
    </w:p>
    <w:p w:rsidR="00B407AD" w:rsidRDefault="00B407AD" w:rsidP="00B407AD">
      <w:pPr>
        <w:pStyle w:val="NormalWeb"/>
        <w:spacing w:before="120" w:beforeAutospacing="0"/>
      </w:pPr>
      <w:r>
        <w:t xml:space="preserve">4. Phát hiện, ngăn chặn, xử lý kịp thời các hành vi vi phạm pháp luật về trật tự, an toàn giao thông đường bộ và các hành vi vi phạm pháp luật khác có liên quan theo đúng trình tự, thủ tục, </w:t>
      </w:r>
      <w:r>
        <w:rPr>
          <w:shd w:val="clear" w:color="auto" w:fill="FFFFFF"/>
        </w:rPr>
        <w:t>thẩm quyền</w:t>
      </w:r>
      <w:r>
        <w:t xml:space="preserve"> quy định của pháp luật.</w:t>
      </w:r>
    </w:p>
    <w:p w:rsidR="00B407AD" w:rsidRDefault="00B407AD" w:rsidP="00B407AD">
      <w:pPr>
        <w:pStyle w:val="NormalWeb"/>
        <w:spacing w:before="120" w:beforeAutospacing="0"/>
      </w:pPr>
      <w:r>
        <w:t>5. Đã được cấp biển hiệu và Giấy chứng nhận Cảnh sát tuần tra, kiểm soát giao thông đường bộ theo quy định của Bộ Công an.</w:t>
      </w:r>
    </w:p>
    <w:p w:rsidR="00B407AD" w:rsidRDefault="00B407AD" w:rsidP="00B407AD">
      <w:pPr>
        <w:pStyle w:val="NormalWeb"/>
        <w:spacing w:before="120" w:beforeAutospacing="0"/>
      </w:pPr>
      <w:bookmarkStart w:id="7" w:name="chuong_2"/>
      <w:r>
        <w:rPr>
          <w:b/>
          <w:bCs/>
        </w:rPr>
        <w:t>Chương II</w:t>
      </w:r>
      <w:bookmarkEnd w:id="7"/>
    </w:p>
    <w:p w:rsidR="00B407AD" w:rsidRDefault="00B407AD" w:rsidP="00B407AD">
      <w:pPr>
        <w:pStyle w:val="NormalWeb"/>
        <w:spacing w:before="120" w:beforeAutospacing="0"/>
        <w:jc w:val="center"/>
      </w:pPr>
      <w:bookmarkStart w:id="8" w:name="chuong_2_name"/>
      <w:r>
        <w:rPr>
          <w:b/>
          <w:bCs/>
        </w:rPr>
        <w:t>QUY ĐỊNH CỤ THỂ</w:t>
      </w:r>
      <w:bookmarkEnd w:id="8"/>
    </w:p>
    <w:p w:rsidR="00B407AD" w:rsidRDefault="00B407AD" w:rsidP="00B407AD">
      <w:pPr>
        <w:pStyle w:val="NormalWeb"/>
        <w:spacing w:before="120" w:beforeAutospacing="0"/>
      </w:pPr>
      <w:bookmarkStart w:id="9" w:name="muc_1"/>
      <w:r>
        <w:rPr>
          <w:b/>
          <w:bCs/>
        </w:rPr>
        <w:t>Mục 1: NHIỆM VỤ, QUYỀN HẠN CỦA CÁN BỘ THỰC HIỆN NHIỆM VỤ TUẦN TRA, KIỂM SOÁT GIAO THÔNG ĐƯỜNG BỘ</w:t>
      </w:r>
      <w:bookmarkEnd w:id="9"/>
    </w:p>
    <w:p w:rsidR="00B407AD" w:rsidRDefault="00B407AD" w:rsidP="00B407AD">
      <w:pPr>
        <w:pStyle w:val="NormalWeb"/>
        <w:spacing w:before="120" w:beforeAutospacing="0"/>
      </w:pPr>
      <w:bookmarkStart w:id="10" w:name="dieu_4"/>
      <w:r>
        <w:rPr>
          <w:b/>
          <w:bCs/>
        </w:rPr>
        <w:t>Điều 4. Nhiệm vụ</w:t>
      </w:r>
      <w:bookmarkEnd w:id="10"/>
    </w:p>
    <w:p w:rsidR="00B407AD" w:rsidRDefault="00B407AD" w:rsidP="00B407AD">
      <w:pPr>
        <w:pStyle w:val="NormalWeb"/>
        <w:spacing w:before="120" w:beforeAutospacing="0"/>
      </w:pPr>
      <w:r>
        <w:t>Cán bộ tuần tra, kiểm soát giao thông đường bộ thực hiện các nhiệm vụ của lực lượng Cảnh sát nhân dân và nhiệm vụ cụ thể sau đây:</w:t>
      </w:r>
    </w:p>
    <w:p w:rsidR="00B407AD" w:rsidRDefault="00B407AD" w:rsidP="00B407AD">
      <w:pPr>
        <w:pStyle w:val="NormalWeb"/>
        <w:spacing w:before="120" w:beforeAutospacing="0"/>
      </w:pPr>
      <w:r>
        <w:t xml:space="preserve">1. Thực hiện </w:t>
      </w:r>
      <w:r>
        <w:rPr>
          <w:shd w:val="clear" w:color="auto" w:fill="FFFFFF"/>
        </w:rPr>
        <w:t>chỉ đạo</w:t>
      </w:r>
      <w:r>
        <w:t xml:space="preserve"> của Bộ Công an, Cục Cảnh sát giao thông, Giám đốc Công an tỉnh, thành phố trực thuộc Trung ương (sau đây viết gọn là Công an cấp tỉnh); Trưởng phòng Hướng dẫn tuần tra, kiểm soát giao thông đường bộ, Trưởng phòng Tuần tra, kiểm soát giao thông đường bộ cao tốc thuộc Cục Cảnh sát giao thông; Trưởng phòng Cảnh sát giao thông đường bộ - đường sắt, Trưởng phòng Cảnh sát giao thông Công an cấp tỉnh (sau đây viết gọn là Trưởng phòng Cảnh sát giao thông); Trưởng Công an huyện, quận, thị xã, thành phố thuộc tỉnh (sau đây viết gọn là Trưởng Công an cấp huyện); kế hoạch tuần tra, kiểm soát đã được cấp có </w:t>
      </w:r>
      <w:r>
        <w:rPr>
          <w:shd w:val="clear" w:color="auto" w:fill="FFFFFF"/>
        </w:rPr>
        <w:t>thẩm quyền</w:t>
      </w:r>
      <w:r>
        <w:t xml:space="preserve"> phê duyệt.</w:t>
      </w:r>
    </w:p>
    <w:p w:rsidR="00B407AD" w:rsidRDefault="00B407AD" w:rsidP="00B407AD">
      <w:pPr>
        <w:pStyle w:val="NormalWeb"/>
        <w:spacing w:before="120" w:beforeAutospacing="0"/>
      </w:pPr>
      <w:r>
        <w:t>2. Bảo đảm trật tự, an toàn giao thông thuộc phạm vi tuyến đ</w:t>
      </w:r>
      <w:r>
        <w:rPr>
          <w:shd w:val="clear" w:color="auto" w:fill="FFFFFF"/>
        </w:rPr>
        <w:t>ườ</w:t>
      </w:r>
      <w:r>
        <w:t xml:space="preserve">ng, địa bàn phân công tuần tra, kiểm soát; phát hiện, xử lý kịp thời, nghiêm minh các hành vi vi phạm theo quy định </w:t>
      </w:r>
      <w:r>
        <w:rPr>
          <w:shd w:val="clear" w:color="auto" w:fill="FFFFFF"/>
        </w:rPr>
        <w:t>của</w:t>
      </w:r>
      <w:r>
        <w:t xml:space="preserve"> pháp luật.</w:t>
      </w:r>
    </w:p>
    <w:p w:rsidR="00B407AD" w:rsidRDefault="00B407AD" w:rsidP="00B407AD">
      <w:pPr>
        <w:pStyle w:val="NormalWeb"/>
        <w:spacing w:before="120" w:beforeAutospacing="0"/>
      </w:pPr>
      <w:r>
        <w:t xml:space="preserve">3. Báo cáo, đề xuất cấp có thẩm quyền kiến nghị với cơ quan liên quan có biện pháp khắc phục kịp thời những sơ hở, thiếu sót trong quản </w:t>
      </w:r>
      <w:r>
        <w:rPr>
          <w:shd w:val="clear" w:color="auto" w:fill="FFFFFF"/>
        </w:rPr>
        <w:t>lý</w:t>
      </w:r>
      <w:r>
        <w:t xml:space="preserve"> nhà nước về an ninh, trật tự và trật tự, an toàn giao thông đường bộ; phối hợp với cơ quan quản lý đường bộ phát hiện, ngăn chặn hành vi vi phạm quy định bảo vệ công trình đường bộ và hành lang an toàn đường bộ.</w:t>
      </w:r>
    </w:p>
    <w:p w:rsidR="00B407AD" w:rsidRDefault="00B407AD" w:rsidP="00B407AD">
      <w:pPr>
        <w:pStyle w:val="NormalWeb"/>
        <w:spacing w:before="120" w:beforeAutospacing="0"/>
      </w:pPr>
      <w:r>
        <w:lastRenderedPageBreak/>
        <w:t>4. Hướng dẫn, tuyên truyền người tham gia giao thông chấp hành nghiêm chỉnh pháp luật về giao thông đường bộ.</w:t>
      </w:r>
    </w:p>
    <w:p w:rsidR="00B407AD" w:rsidRDefault="00B407AD" w:rsidP="00B407AD">
      <w:pPr>
        <w:pStyle w:val="NormalWeb"/>
        <w:spacing w:before="120" w:beforeAutospacing="0"/>
      </w:pPr>
      <w:r>
        <w:t>5. Tổ chức cấp cứu người bị nạn, bảo vệ hiện trường, giải quyết tai nạn giao thông theo quy định của pháp luật và của Bộ Công an; phối hợp tham gia tìm kiếm cứu nạn, cứu hộ và khắc phục hậu quả do thiên tai gây ra trên đường bộ.</w:t>
      </w:r>
    </w:p>
    <w:p w:rsidR="00B407AD" w:rsidRDefault="00B407AD" w:rsidP="00B407AD">
      <w:pPr>
        <w:pStyle w:val="NormalWeb"/>
        <w:spacing w:before="120" w:beforeAutospacing="0"/>
      </w:pPr>
      <w:r>
        <w:t>6. Phối hợp với các đơn vị nghiệp vụ Công an nhân dân đấu tranh phòng, chống tội phạm và các hành vi vi phạm pháp luật khác trên các tuyến giao thông đường bộ, phương tiện giao thông đường bộ (sau đây viết gọn là phương tiện), địa bàn được phân công theo quy định của pháp luật.</w:t>
      </w:r>
    </w:p>
    <w:p w:rsidR="00B407AD" w:rsidRDefault="00B407AD" w:rsidP="00B407AD">
      <w:pPr>
        <w:pStyle w:val="NormalWeb"/>
        <w:spacing w:before="120" w:beforeAutospacing="0"/>
      </w:pPr>
      <w:bookmarkStart w:id="11" w:name="dieu_5"/>
      <w:r>
        <w:rPr>
          <w:b/>
          <w:bCs/>
        </w:rPr>
        <w:t>Điều 5. Quyền hạn</w:t>
      </w:r>
      <w:bookmarkEnd w:id="11"/>
    </w:p>
    <w:p w:rsidR="00B407AD" w:rsidRDefault="00B407AD" w:rsidP="00B407AD">
      <w:pPr>
        <w:pStyle w:val="NormalWeb"/>
        <w:spacing w:before="120" w:beforeAutospacing="0"/>
      </w:pPr>
      <w:r>
        <w:t>1. Được dừng các phương tiện đang tham gia giao thông đường bộ; kiểm soát phương tiện, giấy tờ của phương tiện; kiểm soát người và giấy tờ của người điều khiển phương tiện, giấy tờ tùy thân của người trên phương tiện đang kiểm soát, việc thực hiện các quy định về hoạt động vận tải đường bộ theo quy định pháp luật.</w:t>
      </w:r>
    </w:p>
    <w:p w:rsidR="00B407AD" w:rsidRDefault="00B407AD" w:rsidP="00B407AD">
      <w:pPr>
        <w:pStyle w:val="NormalWeb"/>
        <w:spacing w:before="120" w:beforeAutospacing="0"/>
      </w:pPr>
      <w:r>
        <w:t>2. Xử lý các hành vi vi phạm hành chính trong lĩnh vực giao thông đường bộ, an ninh, trật tự, an toàn xã hội và các vi phạm hành chính trong các lĩnh vực quản lý Nhà nước khác theo quy định của pháp luật.</w:t>
      </w:r>
    </w:p>
    <w:p w:rsidR="00B407AD" w:rsidRDefault="00B407AD" w:rsidP="00B407AD">
      <w:pPr>
        <w:pStyle w:val="NormalWeb"/>
        <w:spacing w:before="120" w:beforeAutospacing="0"/>
      </w:pPr>
      <w:r>
        <w:t>3. Được áp dụng các biện pháp ngăn chặn và bảo đảm cho việc xử lý vi phạm hành chính theo quy định của pháp luật; tạm giữ giấy phép lái xe, giấy đăng ký xe và giấy tờ khác có liên quan đến phương tiện, người điều khiển phương tiện hoặc những người trên phương tiện khi có hành vi vi phạm pháp luật, giấy tờ liên quan đến hoạt động vận tải để bảo đảm cho việc thi hành quyết định xử phạt vi phạm hành chính theo quy định của pháp luật.</w:t>
      </w:r>
    </w:p>
    <w:p w:rsidR="00B407AD" w:rsidRDefault="00B407AD" w:rsidP="00B407AD">
      <w:pPr>
        <w:pStyle w:val="NormalWeb"/>
        <w:spacing w:before="120" w:beforeAutospacing="0"/>
      </w:pPr>
      <w:r>
        <w:t xml:space="preserve">4. Được yêu cầu cơ quan, đơn vị, </w:t>
      </w:r>
      <w:r>
        <w:rPr>
          <w:shd w:val="clear" w:color="auto" w:fill="FFFFFF"/>
        </w:rPr>
        <w:t>tổ chức</w:t>
      </w:r>
      <w:r>
        <w:t>, cá nhân phối hợp, hỗ trợ giải quyết tai nạn giao thông; ùn tắc, cản trở giao thông hoặc trường hợp khác gây mất trật tự, an toàn giao thông.</w:t>
      </w:r>
    </w:p>
    <w:p w:rsidR="00B407AD" w:rsidRDefault="00B407AD" w:rsidP="00B407AD">
      <w:pPr>
        <w:pStyle w:val="NormalWeb"/>
        <w:spacing w:before="120" w:beforeAutospacing="0"/>
      </w:pPr>
      <w:r>
        <w:t>5. Được sử dụng vũ khí, công cụ hỗ trợ và phương tiện, thiết bị kỹ thuật nghiệp vụ theo quy định của pháp luật.</w:t>
      </w:r>
    </w:p>
    <w:p w:rsidR="00B407AD" w:rsidRDefault="00B407AD" w:rsidP="00B407AD">
      <w:pPr>
        <w:pStyle w:val="NormalWeb"/>
        <w:spacing w:before="120" w:beforeAutospacing="0"/>
      </w:pPr>
      <w:r>
        <w:t xml:space="preserve">6. Được trưng dụng các loại phương tiện giao thông; phương tiện thông tin liên lạc; các phương tiện, thiết bị kỹ thuật khác của cơ quan, </w:t>
      </w:r>
      <w:r>
        <w:rPr>
          <w:shd w:val="clear" w:color="auto" w:fill="FFFFFF"/>
        </w:rPr>
        <w:t>tổ chức</w:t>
      </w:r>
      <w:r>
        <w:t>, cá nhân và người điều khiển, sử dụng các phương tiện, thiết bị đó theo quy định của pháp luật.</w:t>
      </w:r>
    </w:p>
    <w:p w:rsidR="00B407AD" w:rsidRDefault="00B407AD" w:rsidP="00B407AD">
      <w:pPr>
        <w:pStyle w:val="NormalWeb"/>
        <w:spacing w:before="120" w:beforeAutospacing="0"/>
      </w:pPr>
      <w:r>
        <w:t>7. Tạm thời đình chỉ người và phương tiện đi lại ở một số đoạn đường nhất định, phân lại luồng, phân lại tuyến và nơi tạm dừng phương tiện, đỗ phương tiện khi xảy ra ùn tắc giao thông hoặc có yêu cầu cần thiết khác về bảo đảm an ninh, trật tự, an toàn xã hội.</w:t>
      </w:r>
    </w:p>
    <w:p w:rsidR="00B407AD" w:rsidRDefault="00B407AD" w:rsidP="00B407AD">
      <w:pPr>
        <w:pStyle w:val="NormalWeb"/>
        <w:spacing w:before="120" w:beforeAutospacing="0"/>
      </w:pPr>
      <w:r>
        <w:t>8. Thực hiện các quyền hạn khác theo quy định của pháp luật.</w:t>
      </w:r>
    </w:p>
    <w:p w:rsidR="00B407AD" w:rsidRDefault="00B407AD" w:rsidP="00B407AD">
      <w:pPr>
        <w:pStyle w:val="NormalWeb"/>
        <w:spacing w:before="120" w:beforeAutospacing="0"/>
      </w:pPr>
      <w:bookmarkStart w:id="12" w:name="muc_2"/>
      <w:r>
        <w:rPr>
          <w:b/>
          <w:bCs/>
        </w:rPr>
        <w:t>Mục 2: TRANG BỊ VÀ SỬ DỤNG PHƯƠNG TIỆN, THIẾT BỊ KỸ THUẬT NGHIỆP VỤ VŨ KHÍ, CÔNG CỤ HỖ TRỢ CỦA CẢNH SÁT GIAO THÔNG LÀM NHIỆM VỤ TUẦN TRA, KIỂM SOÁT GIAO THÔNG ĐƯỜNG BỘ</w:t>
      </w:r>
      <w:bookmarkEnd w:id="12"/>
    </w:p>
    <w:p w:rsidR="00B407AD" w:rsidRDefault="00B407AD" w:rsidP="00B407AD">
      <w:pPr>
        <w:pStyle w:val="NormalWeb"/>
        <w:spacing w:before="120" w:beforeAutospacing="0"/>
      </w:pPr>
      <w:bookmarkStart w:id="13" w:name="dieu_6"/>
      <w:r>
        <w:rPr>
          <w:b/>
          <w:bCs/>
        </w:rPr>
        <w:t>Điều 6. Trang bị phương tiện, thiết bị kỹ thuật nghiệp vụ, vũ khí, công cụ hỗ trợ</w:t>
      </w:r>
      <w:bookmarkEnd w:id="13"/>
    </w:p>
    <w:p w:rsidR="00B407AD" w:rsidRDefault="00B407AD" w:rsidP="00B407AD">
      <w:pPr>
        <w:pStyle w:val="NormalWeb"/>
        <w:spacing w:before="120" w:beforeAutospacing="0"/>
      </w:pPr>
      <w:r>
        <w:lastRenderedPageBreak/>
        <w:t>1. Phương tiện giao thông, gồm: Xe ô tô, xe mô tô và các loại xe chuyên dùng khác được lắp đặt đèn, cờ hiệu Công an, còi phát tín hiệu ưu tiên của xe được quyền ưu tiên theo quy định của pháp luật về giao thông đường bộ</w:t>
      </w:r>
    </w:p>
    <w:p w:rsidR="00B407AD" w:rsidRDefault="00B407AD" w:rsidP="00B407AD">
      <w:pPr>
        <w:pStyle w:val="NormalWeb"/>
        <w:spacing w:before="120" w:beforeAutospacing="0"/>
      </w:pPr>
      <w:r>
        <w:t xml:space="preserve">a) Hai bên thành xe ô tô tuần tra có vạch sơn phản quang màu xanh nước biển, ở giữa có dòng chữ </w:t>
      </w:r>
      <w:r>
        <w:rPr>
          <w:b/>
          <w:bCs/>
        </w:rPr>
        <w:t>“CẢNH SÁT GIAO THÔNG”</w:t>
      </w:r>
      <w:r>
        <w:t xml:space="preserve"> màu trắng (bằng chất liệu phản quang), có kích thước chữ 10cm x 10cm, nét chữ 03cm, cân đối hai bên thành xe. </w:t>
      </w:r>
      <w:r>
        <w:rPr>
          <w:shd w:val="clear" w:color="auto" w:fill="FFFFFF"/>
        </w:rPr>
        <w:t>Tùy</w:t>
      </w:r>
      <w:r>
        <w:t xml:space="preserve"> từng loại xe được bố trí vạch, khoảng cách giữa các chữ, các từ cho cân đối và phù hợp;</w:t>
      </w:r>
    </w:p>
    <w:p w:rsidR="00B407AD" w:rsidRDefault="00B407AD" w:rsidP="00B407AD">
      <w:pPr>
        <w:pStyle w:val="NormalWeb"/>
        <w:spacing w:before="120" w:beforeAutospacing="0"/>
      </w:pPr>
      <w:r>
        <w:t xml:space="preserve">b) Hai bên bình xăng hoặc ở sườn hai bên thùng phía sau hoặc ở hai bên cốp xe mô tô hai bánh tuần tra có dòng chữ </w:t>
      </w:r>
      <w:r>
        <w:rPr>
          <w:b/>
          <w:bCs/>
        </w:rPr>
        <w:t>“C.S.G.T”</w:t>
      </w:r>
      <w:r>
        <w:t xml:space="preserve"> màu xanh (bằng </w:t>
      </w:r>
      <w:r>
        <w:rPr>
          <w:shd w:val="clear" w:color="auto" w:fill="FFFFFF"/>
        </w:rPr>
        <w:t>chất</w:t>
      </w:r>
      <w:r>
        <w:t xml:space="preserve"> liệu phản quang). </w:t>
      </w:r>
      <w:r>
        <w:rPr>
          <w:shd w:val="clear" w:color="auto" w:fill="FFFFFF"/>
        </w:rPr>
        <w:t>Tùy</w:t>
      </w:r>
      <w:r>
        <w:t xml:space="preserve"> từng loại xe được bố trí kích thước chữ và khoảng cách giữa các chữ cho cân đối và phù hợp;</w:t>
      </w:r>
    </w:p>
    <w:p w:rsidR="00B407AD" w:rsidRDefault="00B407AD" w:rsidP="00B407AD">
      <w:pPr>
        <w:pStyle w:val="NormalWeb"/>
        <w:spacing w:before="120" w:beforeAutospacing="0"/>
      </w:pPr>
      <w:r>
        <w:t>c) Màu sơn của xe ô tô, mô tô sử dụng làm nhiệm vụ tuần tra, kiểm soát: Màu sơn trắng.</w:t>
      </w:r>
    </w:p>
    <w:p w:rsidR="00B407AD" w:rsidRDefault="00B407AD" w:rsidP="00B407AD">
      <w:pPr>
        <w:pStyle w:val="NormalWeb"/>
        <w:spacing w:before="120" w:beforeAutospacing="0"/>
      </w:pPr>
      <w:r>
        <w:t>2. Phương tiện, thiết bị kỹ thuật nghiệp vụ</w:t>
      </w:r>
    </w:p>
    <w:p w:rsidR="00B407AD" w:rsidRDefault="00B407AD" w:rsidP="00B407AD">
      <w:pPr>
        <w:pStyle w:val="NormalWeb"/>
        <w:spacing w:before="120" w:beforeAutospacing="0"/>
      </w:pPr>
      <w:r>
        <w:t>Các phương tiện, thiết bị kỹ thuật nghiệp vụ trang bị cho Cảnh sát giao thông làm nhiệm vụ tuần tra, kiểm soát, xử lý vi phạm hành chính trong lĩnh vực giao thông đường bộ thực hiện theo Nghị định số 165/2013/NĐ-CP ngày 12/11/2013 của Chính phủ quy định việc quản lý, sử dụng và danh mục các phương tiện, thiết bị kỹ thuật nghiệp vụ được sử dụng để phát hiện vi phạm hành chính về trật tự, an toàn giao thông và bảo vệ môi trường (sau đây viết gọn là Nghị định số 165/2013/NĐ-CP).</w:t>
      </w:r>
    </w:p>
    <w:p w:rsidR="00B407AD" w:rsidRDefault="00B407AD" w:rsidP="00B407AD">
      <w:pPr>
        <w:pStyle w:val="NormalWeb"/>
        <w:spacing w:before="120" w:beforeAutospacing="0"/>
      </w:pPr>
      <w:r>
        <w:t>3. Phương tiện thông tin liên lạc: Máy bộ đàm, máy điện thoại, máy Fax, máy tính truyền dữ liệu.</w:t>
      </w:r>
    </w:p>
    <w:p w:rsidR="00B407AD" w:rsidRDefault="00B407AD" w:rsidP="00B407AD">
      <w:pPr>
        <w:pStyle w:val="NormalWeb"/>
        <w:spacing w:before="120" w:beforeAutospacing="0"/>
      </w:pPr>
      <w:r>
        <w:t>4. Vũ khí, công cụ hỗ trợ trang bị cho Cảnh sát giao thông.</w:t>
      </w:r>
    </w:p>
    <w:p w:rsidR="00B407AD" w:rsidRDefault="00B407AD" w:rsidP="00B407AD">
      <w:pPr>
        <w:pStyle w:val="NormalWeb"/>
        <w:spacing w:before="120" w:beforeAutospacing="0"/>
      </w:pPr>
      <w:r>
        <w:t>5. Gậy chỉ huy giao thông; còi; loa; cột hình chóp nón; rào chắn; biển báo để ngăn đường, cản, dừng phương tiện.</w:t>
      </w:r>
    </w:p>
    <w:p w:rsidR="00B407AD" w:rsidRDefault="00B407AD" w:rsidP="00B407AD">
      <w:pPr>
        <w:pStyle w:val="NormalWeb"/>
        <w:spacing w:before="120" w:beforeAutospacing="0"/>
      </w:pPr>
      <w:r>
        <w:t>6. Đèn chiếu ánh sáng.</w:t>
      </w:r>
    </w:p>
    <w:p w:rsidR="00B407AD" w:rsidRDefault="00B407AD" w:rsidP="00B407AD">
      <w:pPr>
        <w:pStyle w:val="NormalWeb"/>
        <w:spacing w:before="120" w:beforeAutospacing="0"/>
      </w:pPr>
      <w:r>
        <w:t>7. Các phương tiện, thiết bị kỹ thuật nghiệp vụ khác theo quy định của Bộ Công an.</w:t>
      </w:r>
    </w:p>
    <w:p w:rsidR="00B407AD" w:rsidRDefault="00B407AD" w:rsidP="00B407AD">
      <w:pPr>
        <w:pStyle w:val="NormalWeb"/>
        <w:spacing w:before="120" w:beforeAutospacing="0"/>
      </w:pPr>
      <w:bookmarkStart w:id="14" w:name="dieu_7"/>
      <w:r>
        <w:rPr>
          <w:b/>
          <w:bCs/>
        </w:rPr>
        <w:t>Điều 7. Sử dụng phương tiện, thiết bị kỹ thuật nghiệp vụ, vũ khí, công cụ hỗ trợ</w:t>
      </w:r>
      <w:bookmarkEnd w:id="14"/>
    </w:p>
    <w:p w:rsidR="00B407AD" w:rsidRDefault="00B407AD" w:rsidP="00B407AD">
      <w:pPr>
        <w:pStyle w:val="NormalWeb"/>
        <w:spacing w:before="120" w:beforeAutospacing="0"/>
      </w:pPr>
      <w:r>
        <w:t>1. Việc sử dụng các phương tiện, thiết bị kỹ thuật nghiệp vụ, vũ khí, công cụ hỗ trợ phải thực hiện theo đúng quy định của Luật xử lý vi phạm hành chính năm 2012, Nghị định số 165/2013/NĐ-CP, Thông tư số 40/2015/TT-BCA ngày 24/8/2015 của Bộ trưởng Bộ Công an quy định về sử dụng phương tiện, thiết bị kỹ thuật nghiệp vụ trong Công an nhân dân để phát hiện vi phạm hành chính về trật tự, an toàn giao thông và bảo vệ môi trường, các văn bản pháp luật về quản lý, sử dụng vũ khí và công cụ hỗ trợ.</w:t>
      </w:r>
    </w:p>
    <w:p w:rsidR="00B407AD" w:rsidRDefault="00B407AD" w:rsidP="00B407AD">
      <w:pPr>
        <w:pStyle w:val="NormalWeb"/>
        <w:spacing w:before="120" w:beforeAutospacing="0"/>
      </w:pPr>
      <w:r>
        <w:t>2. Sử dụng còi phát tín hiệu ưu tiên theo quy định của pháp luật.</w:t>
      </w:r>
    </w:p>
    <w:p w:rsidR="00B407AD" w:rsidRDefault="00B407AD" w:rsidP="00B407AD">
      <w:pPr>
        <w:pStyle w:val="NormalWeb"/>
        <w:spacing w:before="120" w:beforeAutospacing="0"/>
      </w:pPr>
      <w:r>
        <w:t xml:space="preserve">3. Đèn phát tín hiệu ưu tiên được sử dụng liên tục trong các </w:t>
      </w:r>
      <w:r>
        <w:rPr>
          <w:shd w:val="clear" w:color="auto" w:fill="FFFFFF"/>
        </w:rPr>
        <w:t>trường hợp</w:t>
      </w:r>
      <w:r>
        <w:t xml:space="preserve"> sau đây:</w:t>
      </w:r>
    </w:p>
    <w:p w:rsidR="00B407AD" w:rsidRDefault="00B407AD" w:rsidP="00B407AD">
      <w:pPr>
        <w:pStyle w:val="NormalWeb"/>
        <w:spacing w:before="120" w:beforeAutospacing="0"/>
      </w:pPr>
      <w:r>
        <w:t>a) Tuần tra, kiểm soát cơ động;</w:t>
      </w:r>
    </w:p>
    <w:p w:rsidR="00B407AD" w:rsidRDefault="00B407AD" w:rsidP="00B407AD">
      <w:pPr>
        <w:pStyle w:val="NormalWeb"/>
        <w:spacing w:before="120" w:beforeAutospacing="0"/>
      </w:pPr>
      <w:r>
        <w:lastRenderedPageBreak/>
        <w:t xml:space="preserve">b) </w:t>
      </w:r>
      <w:r>
        <w:rPr>
          <w:shd w:val="clear" w:color="auto" w:fill="FFFFFF"/>
        </w:rPr>
        <w:t>Kiểm soát</w:t>
      </w:r>
      <w:r>
        <w:t xml:space="preserve"> tại một điểm trên đường giao thông hoặc tại Trạm Cảnh sát giao thông về ban ngày trong điều kiện thời tiết xấu làm hạn chế tầm nhìn (mưa, sương mù...);</w:t>
      </w:r>
    </w:p>
    <w:p w:rsidR="00B407AD" w:rsidRDefault="00B407AD" w:rsidP="00B407AD">
      <w:pPr>
        <w:pStyle w:val="NormalWeb"/>
        <w:spacing w:before="120" w:beforeAutospacing="0"/>
      </w:pPr>
      <w:r>
        <w:t>c) Kiểm soát tại một điểm trên đường giao thông hoặc tại Trạm Cảnh sát giao thông về ban đêm.</w:t>
      </w:r>
    </w:p>
    <w:p w:rsidR="00B407AD" w:rsidRDefault="00B407AD" w:rsidP="00B407AD">
      <w:pPr>
        <w:pStyle w:val="NormalWeb"/>
        <w:spacing w:before="120" w:beforeAutospacing="0"/>
      </w:pPr>
      <w:bookmarkStart w:id="15" w:name="muc_3"/>
      <w:r>
        <w:rPr>
          <w:b/>
          <w:bCs/>
        </w:rPr>
        <w:t>Mục 3: HÌNH THỨC TUẦN TRA, KIỂM SOÁT</w:t>
      </w:r>
      <w:bookmarkEnd w:id="15"/>
    </w:p>
    <w:p w:rsidR="00B407AD" w:rsidRDefault="00B407AD" w:rsidP="00B407AD">
      <w:pPr>
        <w:pStyle w:val="NormalWeb"/>
        <w:spacing w:before="120" w:beforeAutospacing="0"/>
      </w:pPr>
      <w:bookmarkStart w:id="16" w:name="dieu_8"/>
      <w:r>
        <w:rPr>
          <w:b/>
          <w:bCs/>
        </w:rPr>
        <w:t>Điều 8. Tuần tra, kiểm soát công khai</w:t>
      </w:r>
      <w:bookmarkEnd w:id="16"/>
    </w:p>
    <w:p w:rsidR="00B407AD" w:rsidRDefault="00B407AD" w:rsidP="00B407AD">
      <w:pPr>
        <w:pStyle w:val="NormalWeb"/>
        <w:spacing w:before="120" w:beforeAutospacing="0"/>
      </w:pPr>
      <w:r>
        <w:t>1. Phương thức tuần tra, kiểm soát công khai</w:t>
      </w:r>
    </w:p>
    <w:p w:rsidR="00B407AD" w:rsidRDefault="00B407AD" w:rsidP="00B407AD">
      <w:pPr>
        <w:pStyle w:val="NormalWeb"/>
        <w:spacing w:before="120" w:beforeAutospacing="0"/>
      </w:pPr>
      <w:r>
        <w:t>a) Tuần tra, kiểm soát cơ động;</w:t>
      </w:r>
    </w:p>
    <w:p w:rsidR="00B407AD" w:rsidRDefault="00B407AD" w:rsidP="00B407AD">
      <w:pPr>
        <w:pStyle w:val="NormalWeb"/>
        <w:spacing w:before="120" w:beforeAutospacing="0"/>
      </w:pPr>
      <w:r>
        <w:t>b) Kiểm soát tại Trạm Cảnh sát giao thông;</w:t>
      </w:r>
    </w:p>
    <w:p w:rsidR="00B407AD" w:rsidRDefault="00B407AD" w:rsidP="00B407AD">
      <w:pPr>
        <w:pStyle w:val="NormalWeb"/>
        <w:spacing w:before="120" w:beforeAutospacing="0"/>
      </w:pPr>
      <w:r>
        <w:t>c) Kiểm soát tại một điểm trên đường giao thông;</w:t>
      </w:r>
    </w:p>
    <w:p w:rsidR="00B407AD" w:rsidRDefault="00B407AD" w:rsidP="00B407AD">
      <w:pPr>
        <w:pStyle w:val="NormalWeb"/>
        <w:spacing w:before="120" w:beforeAutospacing="0"/>
      </w:pPr>
      <w:r>
        <w:t>d) Tuần tra, kiểm soát cơ động kết hợp kiểm soát tại một điểm trên đường giao thông.</w:t>
      </w:r>
    </w:p>
    <w:p w:rsidR="00B407AD" w:rsidRDefault="00B407AD" w:rsidP="00B407AD">
      <w:pPr>
        <w:pStyle w:val="NormalWeb"/>
        <w:spacing w:before="120" w:beforeAutospacing="0"/>
      </w:pPr>
      <w:r>
        <w:t xml:space="preserve">Việc tuần tra, kiểm soát công khai trên đường cao tốc được thực hiện theo các phương thức quy định tại Điểm a, </w:t>
      </w:r>
      <w:r>
        <w:rPr>
          <w:shd w:val="clear" w:color="auto" w:fill="FFFFFF"/>
        </w:rPr>
        <w:t>Điểm</w:t>
      </w:r>
      <w:r>
        <w:t xml:space="preserve"> c, Điểm d Khoản này.</w:t>
      </w:r>
    </w:p>
    <w:p w:rsidR="00B407AD" w:rsidRDefault="00B407AD" w:rsidP="00B407AD">
      <w:pPr>
        <w:pStyle w:val="NormalWeb"/>
        <w:spacing w:before="120" w:beforeAutospacing="0"/>
      </w:pPr>
      <w:r>
        <w:t xml:space="preserve">2. Tuần tra, kiểm soát công khai phải có kế hoạch được Trưởng phòng Tuần tra, kiểm soát giao thông đường bộ cao tốc thuộc Cục Cảnh sát giao thông, Trưởng phòng Cảnh sát giao thông, Trưởng Công an cấp huyện trở lên phê duyệt. Kế hoạch tuần tra, kiểm soát phải ghi rõ thời gian, tuyến đường, địa điểm thực hiện tuần tra, </w:t>
      </w:r>
      <w:r>
        <w:rPr>
          <w:shd w:val="clear" w:color="auto" w:fill="FFFFFF"/>
        </w:rPr>
        <w:t>kiểm soát</w:t>
      </w:r>
      <w:r>
        <w:t>.</w:t>
      </w:r>
    </w:p>
    <w:p w:rsidR="00B407AD" w:rsidRDefault="00B407AD" w:rsidP="00B407AD">
      <w:pPr>
        <w:pStyle w:val="NormalWeb"/>
        <w:spacing w:before="120" w:beforeAutospacing="0"/>
      </w:pPr>
      <w:r>
        <w:t>3. Khi tuần tra, kiểm soát công khai phải thực hiện các quy định sau đây:</w:t>
      </w:r>
    </w:p>
    <w:p w:rsidR="00B407AD" w:rsidRDefault="00B407AD" w:rsidP="00B407AD">
      <w:pPr>
        <w:pStyle w:val="NormalWeb"/>
        <w:spacing w:before="120" w:beforeAutospacing="0"/>
      </w:pPr>
      <w:r>
        <w:t xml:space="preserve">a) Sử dụng trang phục theo đúng quy định </w:t>
      </w:r>
      <w:r>
        <w:rPr>
          <w:shd w:val="clear" w:color="auto" w:fill="FFFFFF"/>
        </w:rPr>
        <w:t>của</w:t>
      </w:r>
      <w:r>
        <w:t xml:space="preserve"> Bộ Công an;</w:t>
      </w:r>
    </w:p>
    <w:p w:rsidR="00B407AD" w:rsidRDefault="00B407AD" w:rsidP="00B407AD">
      <w:pPr>
        <w:pStyle w:val="NormalWeb"/>
        <w:spacing w:before="120" w:beforeAutospacing="0"/>
      </w:pPr>
      <w:r>
        <w:t>b) Sử dụng phương tiện giao thông hoặc đi bộ để tuần tra, kiểm soát trong phạm vi địa bàn được phân công;</w:t>
      </w:r>
    </w:p>
    <w:p w:rsidR="00B407AD" w:rsidRDefault="00B407AD" w:rsidP="00B407AD">
      <w:pPr>
        <w:pStyle w:val="NormalWeb"/>
        <w:spacing w:before="120" w:beforeAutospacing="0"/>
      </w:pPr>
      <w:r>
        <w:t>c) Sử dụng các phương tiện, thiết bị kỹ thuật nghiệp vụ, vũ khí, công cụ hỗ trợ theo quy định của pháp luật và Thông tư này.</w:t>
      </w:r>
    </w:p>
    <w:p w:rsidR="00B407AD" w:rsidRDefault="00B407AD" w:rsidP="00B407AD">
      <w:pPr>
        <w:pStyle w:val="NormalWeb"/>
        <w:spacing w:before="120" w:beforeAutospacing="0"/>
      </w:pPr>
      <w:bookmarkStart w:id="17" w:name="dieu_9"/>
      <w:r>
        <w:rPr>
          <w:b/>
          <w:bCs/>
        </w:rPr>
        <w:t xml:space="preserve">Điều 9. Tuần tra, kiểm soát công khai kết hợp </w:t>
      </w:r>
      <w:r>
        <w:rPr>
          <w:b/>
          <w:bCs/>
          <w:shd w:val="clear" w:color="auto" w:fill="FFFFFF"/>
        </w:rPr>
        <w:t>với</w:t>
      </w:r>
      <w:r>
        <w:rPr>
          <w:b/>
          <w:bCs/>
        </w:rPr>
        <w:t xml:space="preserve"> </w:t>
      </w:r>
      <w:r>
        <w:rPr>
          <w:b/>
          <w:bCs/>
          <w:shd w:val="clear" w:color="auto" w:fill="FFFFFF"/>
        </w:rPr>
        <w:t>hóa</w:t>
      </w:r>
      <w:r>
        <w:rPr>
          <w:b/>
          <w:bCs/>
        </w:rPr>
        <w:t xml:space="preserve"> trang</w:t>
      </w:r>
      <w:bookmarkEnd w:id="17"/>
    </w:p>
    <w:p w:rsidR="00B407AD" w:rsidRDefault="00B407AD" w:rsidP="00B407AD">
      <w:pPr>
        <w:pStyle w:val="NormalWeb"/>
        <w:spacing w:before="120" w:beforeAutospacing="0"/>
      </w:pPr>
      <w:r>
        <w:t>1. Các trường hợp tuần tra, kiểm soát công khai kết hợp với hóa trang</w:t>
      </w:r>
    </w:p>
    <w:p w:rsidR="00B407AD" w:rsidRDefault="00B407AD" w:rsidP="00B407AD">
      <w:pPr>
        <w:pStyle w:val="NormalWeb"/>
        <w:spacing w:before="120" w:beforeAutospacing="0"/>
      </w:pPr>
      <w:r>
        <w:t xml:space="preserve">a) Hóa trang </w:t>
      </w:r>
      <w:r>
        <w:rPr>
          <w:shd w:val="clear" w:color="auto" w:fill="FFFFFF"/>
        </w:rPr>
        <w:t>sử dụng</w:t>
      </w:r>
      <w:r>
        <w:t xml:space="preserve"> các phương tiện, thiết bị kỹ thuật nghiệp vụ, nhằm nâng cao hiệu quả công tác bảo đảm trật tự, an toàn giao thông;</w:t>
      </w:r>
    </w:p>
    <w:p w:rsidR="00B407AD" w:rsidRDefault="00B407AD" w:rsidP="00B407AD">
      <w:pPr>
        <w:pStyle w:val="NormalWeb"/>
        <w:spacing w:before="120" w:beforeAutospacing="0"/>
      </w:pPr>
      <w:r>
        <w:t>b) Đấu tranh phòng, chống tội phạm; khi tình hình an ninh, trật tự hoặc trật tự, an toàn giao thông phức tạp.</w:t>
      </w:r>
    </w:p>
    <w:p w:rsidR="00B407AD" w:rsidRDefault="00B407AD" w:rsidP="00B407AD">
      <w:pPr>
        <w:pStyle w:val="NormalWeb"/>
        <w:spacing w:before="120" w:beforeAutospacing="0"/>
      </w:pPr>
      <w:r>
        <w:t>2. Thẩm quyền quyết định tuần tra, kiểm soát công khai kết hợp với hóa trang</w:t>
      </w:r>
    </w:p>
    <w:p w:rsidR="00B407AD" w:rsidRDefault="00B407AD" w:rsidP="00B407AD">
      <w:pPr>
        <w:pStyle w:val="NormalWeb"/>
        <w:spacing w:before="120" w:beforeAutospacing="0"/>
      </w:pPr>
      <w:r>
        <w:lastRenderedPageBreak/>
        <w:t>a) Cục trưởng Cục Cảnh sát giao thông, Giám đốc Công an cấp tỉnh trở lên quyết định việc tuần tra, kiểm soát công khai kết hợp với hóa trang quy định tại Khoản 1 Điều này;</w:t>
      </w:r>
    </w:p>
    <w:p w:rsidR="00B407AD" w:rsidRDefault="00B407AD" w:rsidP="00B407AD">
      <w:pPr>
        <w:pStyle w:val="NormalWeb"/>
        <w:spacing w:before="120" w:beforeAutospacing="0"/>
      </w:pPr>
      <w:r>
        <w:t xml:space="preserve">b) Trưởng phòng Tuần tra, kiểm soát giao thông đường bộ cao tốc thuộc Cục Cảnh sát giao thông, Trưởng phòng Cảnh sát giao thông, Trưởng Công an cấp huyện quyết định việc tuần tra, kiểm soát công khai kết hợp với hóa trang đối với trường </w:t>
      </w:r>
      <w:r>
        <w:rPr>
          <w:shd w:val="clear" w:color="auto" w:fill="FFFFFF"/>
        </w:rPr>
        <w:t>hợp quy</w:t>
      </w:r>
      <w:r>
        <w:t xml:space="preserve"> định tại Điểm a Khoản 1 Điều này.</w:t>
      </w:r>
    </w:p>
    <w:p w:rsidR="00B407AD" w:rsidRDefault="00B407AD" w:rsidP="00B407AD">
      <w:pPr>
        <w:pStyle w:val="NormalWeb"/>
        <w:spacing w:before="120" w:beforeAutospacing="0"/>
      </w:pPr>
      <w:r>
        <w:t>3. Điều kiện tuần tra, kiểm soát công khai kết hợp với hóa trang</w:t>
      </w:r>
    </w:p>
    <w:p w:rsidR="00B407AD" w:rsidRDefault="00B407AD" w:rsidP="00B407AD">
      <w:pPr>
        <w:pStyle w:val="NormalWeb"/>
        <w:spacing w:before="120" w:beforeAutospacing="0"/>
      </w:pPr>
      <w:r>
        <w:t>a) Phải có kế hoạch tuần tra, kiểm soát được người có thẩm quyền quy định tại Khoản 2 Điều này phê duyệt. Nội dung kế hoạch phải nêu rõ phương pháp thực hiện, lực lượng, phương thức liên lạc, thời gian, địa bàn tuần tra, kiểm soát; phương tiện, thiết bị kỹ thuật nghiệp vụ được sử dụng để tuần tra, kiểm soát;</w:t>
      </w:r>
    </w:p>
    <w:p w:rsidR="00B407AD" w:rsidRDefault="00B407AD" w:rsidP="00B407AD">
      <w:pPr>
        <w:pStyle w:val="NormalWeb"/>
        <w:spacing w:before="120" w:beforeAutospacing="0"/>
      </w:pPr>
      <w:r>
        <w:t>b) Tổ tuần tra, kiểm soát phải bố trí một bộ phận cán bộ trong Tổ để hóa trang (mặc thường phục) thực hiện nhiệm vụ giám sát tình hình trật tự giao thông, phát hiện, đấu tranh ngăn chặn các hành vi vi phạm pháp luật. Khi phát hiện vi phạm phải thông báo ngay cho bộ phận tuần tra, kiểm soát công khai để tiến hành kiểm soát, xử lý theo quy định của pháp luật;</w:t>
      </w:r>
    </w:p>
    <w:p w:rsidR="00B407AD" w:rsidRDefault="00B407AD" w:rsidP="00B407AD">
      <w:pPr>
        <w:pStyle w:val="NormalWeb"/>
        <w:spacing w:before="120" w:beforeAutospacing="0"/>
      </w:pPr>
      <w:r>
        <w:t>Bộ phận hóa trang và bộ phận tuần tra, kiểm soát công khai trong một Tổ tuần tra, kiểm soát phải giữ một khoảng cách thích hợp bảo đảm việc xử lý vi phạm kịp thời, đúng pháp luật;</w:t>
      </w:r>
    </w:p>
    <w:p w:rsidR="00B407AD" w:rsidRDefault="00B407AD" w:rsidP="00B407AD">
      <w:pPr>
        <w:pStyle w:val="NormalWeb"/>
        <w:spacing w:before="120" w:beforeAutospacing="0"/>
      </w:pPr>
      <w:r>
        <w:t xml:space="preserve">c) Nghiêm cấm lạm dụng việc tuần tra, kiểm soát công khai kết hợp với hóa trang để sách nhiễu, gây phiền hà, làm thiệt hại đến lợi ích của Nhà nước, quyền và lợi ích hợp pháp của công dân, cơ quan, </w:t>
      </w:r>
      <w:r>
        <w:rPr>
          <w:shd w:val="clear" w:color="auto" w:fill="FFFFFF"/>
        </w:rPr>
        <w:t>tổ chức</w:t>
      </w:r>
      <w:r>
        <w:t>.</w:t>
      </w:r>
    </w:p>
    <w:p w:rsidR="00B407AD" w:rsidRDefault="00B407AD" w:rsidP="00B407AD">
      <w:pPr>
        <w:pStyle w:val="NormalWeb"/>
        <w:spacing w:before="120" w:beforeAutospacing="0"/>
      </w:pPr>
      <w:bookmarkStart w:id="18" w:name="dieu_10"/>
      <w:r>
        <w:rPr>
          <w:b/>
          <w:bCs/>
        </w:rPr>
        <w:t>Điều 10. Kiểm soát thông qua hệ thống giám sát, xử lý vi phạm trật tự, an toàn giao thông đường bộ</w:t>
      </w:r>
      <w:bookmarkEnd w:id="18"/>
    </w:p>
    <w:p w:rsidR="00B407AD" w:rsidRDefault="00B407AD" w:rsidP="00B407AD">
      <w:pPr>
        <w:pStyle w:val="NormalWeb"/>
        <w:spacing w:before="120" w:beforeAutospacing="0"/>
      </w:pPr>
      <w:r>
        <w:t xml:space="preserve">1. Hệ thống giám sát, </w:t>
      </w:r>
      <w:r>
        <w:rPr>
          <w:shd w:val="clear" w:color="auto" w:fill="FFFFFF"/>
        </w:rPr>
        <w:t>xử lý</w:t>
      </w:r>
      <w:r>
        <w:t xml:space="preserve"> vi phạm trật tự, an toàn giao thông đường bộ, bao gồm:</w:t>
      </w:r>
    </w:p>
    <w:p w:rsidR="00B407AD" w:rsidRDefault="00B407AD" w:rsidP="00B407AD">
      <w:pPr>
        <w:pStyle w:val="NormalWeb"/>
        <w:spacing w:before="120" w:beforeAutospacing="0"/>
      </w:pPr>
      <w:r>
        <w:t>a) Các thiết bị đầu cuối (máy đo tốc độ có ghi hình ảnh; camera giám sát, ghi nhận hình ảnh phương tiện vi phạm; các thiết bị điều khiển; các thiết bị điện, điện tử và cơ khí khác...) được lắp đặt cố định trên tuyến giao thông đường bộ để giám sát trực tuyến tình hình trật tự, an toàn giao thông và tự động ghi nhận bằng hình ảnh của người, phương tiện vi phạm pháp luật về giao thông đường bộ;</w:t>
      </w:r>
    </w:p>
    <w:p w:rsidR="00B407AD" w:rsidRDefault="00B407AD" w:rsidP="00B407AD">
      <w:pPr>
        <w:pStyle w:val="NormalWeb"/>
        <w:spacing w:before="120" w:beforeAutospacing="0"/>
      </w:pPr>
      <w:r>
        <w:t>b) Hệ thống thiết bị xử lý tại trung tâm, phần mềm quản lý và cơ sở dữ liệu giám sát, xử lý vi phạm trật tự, an toàn giao thông;</w:t>
      </w:r>
    </w:p>
    <w:p w:rsidR="00B407AD" w:rsidRDefault="00B407AD" w:rsidP="00B407AD">
      <w:pPr>
        <w:pStyle w:val="NormalWeb"/>
        <w:spacing w:before="120" w:beforeAutospacing="0"/>
      </w:pPr>
      <w:r>
        <w:t>c) Hệ thống truyền dữ liệu;</w:t>
      </w:r>
    </w:p>
    <w:p w:rsidR="00B407AD" w:rsidRDefault="00B407AD" w:rsidP="00B407AD">
      <w:pPr>
        <w:pStyle w:val="NormalWeb"/>
        <w:spacing w:before="120" w:beforeAutospacing="0"/>
      </w:pPr>
      <w:r>
        <w:t>d) Các thiết bị phụ trợ khác.</w:t>
      </w:r>
    </w:p>
    <w:p w:rsidR="00B407AD" w:rsidRDefault="00B407AD" w:rsidP="00B407AD">
      <w:pPr>
        <w:pStyle w:val="NormalWeb"/>
        <w:spacing w:before="120" w:beforeAutospacing="0"/>
      </w:pPr>
      <w:r>
        <w:t>2. Đơn vị thực hiện nhiệm vụ tuần tra, kiểm soát bố trí cán bộ có đủ tiêu chuẩn theo quy định trực tại Trung tâm điều hành để phối hợp vận hành hệ thống giám sát và thông báo vi phạm của người, phương tiện tham gia giao thông cho Tổ tuần tra, kiểm soát làm nhiệm vụ trên tuyến để kiểm soát, xử lý vi phạm theo quy định.</w:t>
      </w:r>
    </w:p>
    <w:p w:rsidR="00B407AD" w:rsidRDefault="00B407AD" w:rsidP="00B407AD">
      <w:pPr>
        <w:pStyle w:val="NormalWeb"/>
        <w:spacing w:before="120" w:beforeAutospacing="0"/>
      </w:pPr>
      <w:r>
        <w:lastRenderedPageBreak/>
        <w:t xml:space="preserve">3. Khi nhận được thông báo hành vi vi phạm của người, phương tiện tham gia giao thông từ Trung tâm điều hành hệ thống giám sát, Tổ tuần tra, kiểm soát thực hiện nhiệm vụ dừng phương tiện, kiểm soát và xử lý vi phạm theo quy định. Kết thúc ca tuần tra, kiểm soát, Tổ trưởng có trách nhiệm thống kê vụ việc đã kiểm soát, xử lý về Trung tâm điều hành. Cán bộ trực tại Trung tâm điều hành có trách nhiệm thống kê các vụ việc phát hiện thông qua hệ thống giám sát nhưng chưa được kiểm soát, xử lý vi phạm, báo cáo, đề xuất bằng </w:t>
      </w:r>
      <w:r>
        <w:rPr>
          <w:shd w:val="clear" w:color="auto" w:fill="FFFFFF"/>
        </w:rPr>
        <w:t>văn</w:t>
      </w:r>
      <w:r>
        <w:t xml:space="preserve"> bản với người có thẩm quyền để xử lý vi phạm theo quy định của pháp luật.</w:t>
      </w:r>
    </w:p>
    <w:p w:rsidR="00B407AD" w:rsidRDefault="00B407AD" w:rsidP="00B407AD">
      <w:pPr>
        <w:pStyle w:val="NormalWeb"/>
        <w:spacing w:before="120" w:beforeAutospacing="0"/>
      </w:pPr>
      <w:r>
        <w:t>4. Các hành vi vi phạm do thiết bị kỹ thuật của hệ thống giám sát, xử lý vi phạm trật tự, an toàn giao thông đường bộ ghi, thu được phải thống kê, lập danh sách, in thành bản ảnh hoặc bản ghi, thu về hành vi vi phạm và lưu giữ trong hồ sơ vụ, việc vi phạm hành chính theo quy định của Bộ Công an về công tác hồ sơ.</w:t>
      </w:r>
    </w:p>
    <w:p w:rsidR="00B407AD" w:rsidRDefault="00B407AD" w:rsidP="00B407AD">
      <w:pPr>
        <w:pStyle w:val="NormalWeb"/>
        <w:spacing w:before="120" w:beforeAutospacing="0"/>
      </w:pPr>
      <w:bookmarkStart w:id="19" w:name="dieu_11"/>
      <w:r>
        <w:rPr>
          <w:b/>
          <w:bCs/>
        </w:rPr>
        <w:t>Điều 11. Huy động các lực lượng Cảnh sát khác và Công an xã phối hợp tuần tra, kiểm soát</w:t>
      </w:r>
      <w:bookmarkEnd w:id="19"/>
    </w:p>
    <w:p w:rsidR="00B407AD" w:rsidRDefault="00B407AD" w:rsidP="00B407AD">
      <w:pPr>
        <w:pStyle w:val="NormalWeb"/>
        <w:spacing w:before="120" w:beforeAutospacing="0"/>
      </w:pPr>
      <w:r>
        <w:t>Trường hợp cần thiết phải huy động các lực lượng Cảnh sát khác và Công an xã phối hợp với Cảnh sát giao thông đường bộ tham gia tuần tra, kiểm soát trật tự, an toàn giao thông đường bộ thực hiện theo quy định tại Nghị định số 27/2010/NĐ-CP ngày 24/3/2010 của Chính phủ quy định việc huy động các lực lượng Cảnh sát khác và Công an xã phối hợp với Cảnh sát giao thông đường bộ tham gia tuần tra, kiểm soát trật tự, an toàn giao thông đường bộ trong trường hợp cần thiết và Thông tư số 47/2011/TT-BCA ngày 02/7/2011 của Bộ trưởng Bộ Công an quy định chi tiết thi hành một số điều của Nghị định số 27/2010/NĐ-CP.</w:t>
      </w:r>
    </w:p>
    <w:p w:rsidR="00B407AD" w:rsidRDefault="00B407AD" w:rsidP="00B407AD">
      <w:pPr>
        <w:pStyle w:val="NormalWeb"/>
        <w:spacing w:before="120" w:beforeAutospacing="0"/>
      </w:pPr>
      <w:bookmarkStart w:id="20" w:name="muc_4"/>
      <w:r>
        <w:rPr>
          <w:b/>
          <w:bCs/>
        </w:rPr>
        <w:t>Mục 4: NỘI DUNG TUẦN TRA, KIỂM SOÁT, XỬ LÝ VI PHẠM HÀNH CHÍNH</w:t>
      </w:r>
      <w:bookmarkEnd w:id="20"/>
    </w:p>
    <w:p w:rsidR="00B407AD" w:rsidRDefault="00B407AD" w:rsidP="00B407AD">
      <w:pPr>
        <w:pStyle w:val="NormalWeb"/>
        <w:spacing w:before="120" w:beforeAutospacing="0"/>
      </w:pPr>
      <w:bookmarkStart w:id="21" w:name="dieu_12"/>
      <w:r>
        <w:rPr>
          <w:b/>
          <w:bCs/>
        </w:rPr>
        <w:t>Điều 12. Các trường hợp được dừng phương tiện</w:t>
      </w:r>
      <w:bookmarkEnd w:id="21"/>
    </w:p>
    <w:p w:rsidR="00B407AD" w:rsidRDefault="00B407AD" w:rsidP="00B407AD">
      <w:pPr>
        <w:pStyle w:val="NormalWeb"/>
        <w:spacing w:before="120" w:beforeAutospacing="0"/>
      </w:pPr>
      <w:r>
        <w:t>1. Việc dừng phương tiện phải bảo đảm các yêu cầu sau:</w:t>
      </w:r>
    </w:p>
    <w:p w:rsidR="00B407AD" w:rsidRDefault="00B407AD" w:rsidP="00B407AD">
      <w:pPr>
        <w:pStyle w:val="NormalWeb"/>
        <w:spacing w:before="120" w:beforeAutospacing="0"/>
      </w:pPr>
      <w:r>
        <w:t>a) An toàn, đúng quy định của pháp luật;</w:t>
      </w:r>
    </w:p>
    <w:p w:rsidR="00B407AD" w:rsidRDefault="00B407AD" w:rsidP="00B407AD">
      <w:pPr>
        <w:pStyle w:val="NormalWeb"/>
        <w:spacing w:before="120" w:beforeAutospacing="0"/>
      </w:pPr>
      <w:r>
        <w:t>b) Không làm cản trở đến hoạt động giao thông;</w:t>
      </w:r>
    </w:p>
    <w:p w:rsidR="00B407AD" w:rsidRDefault="00B407AD" w:rsidP="00B407AD">
      <w:pPr>
        <w:pStyle w:val="NormalWeb"/>
        <w:spacing w:before="120" w:beforeAutospacing="0"/>
      </w:pPr>
      <w:r>
        <w:t>c) Khi đã dừng phương tiện phải thực hiện việc kiểm soát, nếu phát hiện vi phạm phải xử lý vi phạm theo đúng quy định của pháp luật.</w:t>
      </w:r>
    </w:p>
    <w:p w:rsidR="00B407AD" w:rsidRDefault="00B407AD" w:rsidP="00B407AD">
      <w:pPr>
        <w:pStyle w:val="NormalWeb"/>
        <w:spacing w:before="120" w:beforeAutospacing="0"/>
      </w:pPr>
      <w:r>
        <w:t>2. Cán bộ thực hiện nhiệm vụ tuần tra, kiểm soát được dừng phương tiện để kiểm soát trong các trường hợp sau:</w:t>
      </w:r>
    </w:p>
    <w:p w:rsidR="00B407AD" w:rsidRDefault="00B407AD" w:rsidP="00B407AD">
      <w:pPr>
        <w:pStyle w:val="NormalWeb"/>
        <w:spacing w:before="120" w:beforeAutospacing="0"/>
      </w:pPr>
      <w:r>
        <w:t>a) Trực tiếp phát hiện hoặc thông qua phương tiện, thiết bị kỹ thuật nghiệp vụ phát hiện, ghi nhận được các hành vi vi phạm pháp luật về giao thông đường bộ;</w:t>
      </w:r>
    </w:p>
    <w:p w:rsidR="00B407AD" w:rsidRDefault="00B407AD" w:rsidP="00B407AD">
      <w:pPr>
        <w:pStyle w:val="NormalWeb"/>
        <w:spacing w:before="120" w:beforeAutospacing="0"/>
      </w:pPr>
      <w:r>
        <w:t>b) Thực hiện mệnh lệnh, kế hoạch tuần tra, kiểm soát của Cục trưởng Cục Cảnh sát giao thông hoặc Giám đốc Công an cấp tỉnh trở lên;</w:t>
      </w:r>
    </w:p>
    <w:p w:rsidR="00B407AD" w:rsidRDefault="00B407AD" w:rsidP="00B407AD">
      <w:pPr>
        <w:pStyle w:val="NormalWeb"/>
        <w:spacing w:before="120" w:beforeAutospacing="0"/>
      </w:pPr>
      <w:r>
        <w:t>c) Thực hiện kế hoạch tổ chức tuần tra, kiểm soát và xử lý vi phạm, bảo đảm trật tự, an toàn giao thông của Trưởng phòng Tuần tra, kiểm soát giao thông đường bộ cao tốc thuộc Cục Cảnh sát giao thông, Trưởng phòng Cảnh sát giao thông hoặc Trưởng Công an cấp huyện trở lên;</w:t>
      </w:r>
    </w:p>
    <w:p w:rsidR="00B407AD" w:rsidRDefault="00B407AD" w:rsidP="00B407AD">
      <w:pPr>
        <w:pStyle w:val="NormalWeb"/>
        <w:spacing w:before="120" w:beforeAutospacing="0"/>
      </w:pPr>
      <w:r>
        <w:lastRenderedPageBreak/>
        <w:t>d) Có văn bản đề nghị của Thủ trưởng, Phó thủ trưởng cơ quan điều tra; văn bản đề nghị của cơ quan chức năng liên quan về dừng phương tiện để kiểm soát phục vụ công tác bảo đảm an ninh, trật tự, phòng, đấu tranh chống tội phạm và các hành vi vi phạm pháp luật khác. Văn bản đề nghị phải ghi cụ thể thời gian, tuyến đường, phương tiện dừng để kiểm soát, xử lý, lực lượng tham gia phối hợp;</w:t>
      </w:r>
    </w:p>
    <w:p w:rsidR="00B407AD" w:rsidRDefault="00B407AD" w:rsidP="00B407AD">
      <w:pPr>
        <w:pStyle w:val="NormalWeb"/>
        <w:spacing w:before="120" w:beforeAutospacing="0"/>
      </w:pPr>
      <w:r>
        <w:t>đ) Tin báo, tố giác về hành vi vi phạm pháp luật của người và phương tiện tham gia giao thông.</w:t>
      </w:r>
    </w:p>
    <w:p w:rsidR="00B407AD" w:rsidRDefault="00B407AD" w:rsidP="00B407AD">
      <w:pPr>
        <w:pStyle w:val="NormalWeb"/>
        <w:spacing w:before="120" w:beforeAutospacing="0"/>
      </w:pPr>
      <w:bookmarkStart w:id="22" w:name="dieu_13"/>
      <w:r>
        <w:rPr>
          <w:b/>
          <w:bCs/>
        </w:rPr>
        <w:t>Điều 13. Nội dung tuần tra</w:t>
      </w:r>
      <w:bookmarkEnd w:id="22"/>
    </w:p>
    <w:p w:rsidR="00B407AD" w:rsidRDefault="00B407AD" w:rsidP="00B407AD">
      <w:pPr>
        <w:pStyle w:val="NormalWeb"/>
        <w:spacing w:before="120" w:beforeAutospacing="0"/>
      </w:pPr>
      <w:r>
        <w:t xml:space="preserve">1. Nội dung tuần tra phải được thể hiện trong kế hoạch tuần tra, kiểm soát được cấp có thẩm quyền phê duyệt, nhằm thực hiện nghiêm túc và có hiệu quả </w:t>
      </w:r>
      <w:r>
        <w:rPr>
          <w:shd w:val="clear" w:color="auto" w:fill="FFFFFF"/>
        </w:rPr>
        <w:t>chỉ đạo</w:t>
      </w:r>
      <w:r>
        <w:t xml:space="preserve"> của Chính phủ, Thủ tướng Chính phủ, Bộ Công an, Cục trưởng Cục Cảnh sát giao thông, Giám đốc Công an cấp tỉnh.</w:t>
      </w:r>
    </w:p>
    <w:p w:rsidR="00B407AD" w:rsidRDefault="00B407AD" w:rsidP="00B407AD">
      <w:pPr>
        <w:pStyle w:val="NormalWeb"/>
        <w:spacing w:before="120" w:beforeAutospacing="0"/>
      </w:pPr>
      <w:r>
        <w:t>2. Cán bộ làm nhiệm vụ tuần tra, kiểm soát sử dụng các phương tiện giao thông đường bộ hoặc đi bộ tuần tra, kiểm soát trong phạm vi địa bàn được phân công, áp dụng các biện pháp nghiệp vụ kết hợp với sử dụng phương tiện, thiết bị kỹ thuật nghiệp vụ để giám sát, phòng ngừa, phát hiện, ngăn chặn kịp thời, xử lý nghiêm minh các hành vi vi phạm pháp luật về trật tự, an toàn giao thông và các hành vi vi phạm khác theo quy định của pháp luật.</w:t>
      </w:r>
    </w:p>
    <w:p w:rsidR="00B407AD" w:rsidRDefault="00B407AD" w:rsidP="00B407AD">
      <w:pPr>
        <w:pStyle w:val="NormalWeb"/>
        <w:spacing w:before="120" w:beforeAutospacing="0"/>
      </w:pPr>
      <w:bookmarkStart w:id="23" w:name="dieu_14"/>
      <w:r>
        <w:rPr>
          <w:b/>
          <w:bCs/>
        </w:rPr>
        <w:t>Điều 14. Nội dung kiểm soát</w:t>
      </w:r>
      <w:bookmarkEnd w:id="23"/>
    </w:p>
    <w:p w:rsidR="00B407AD" w:rsidRDefault="00B407AD" w:rsidP="00B407AD">
      <w:pPr>
        <w:pStyle w:val="NormalWeb"/>
        <w:spacing w:before="120" w:beforeAutospacing="0"/>
      </w:pPr>
      <w:r>
        <w:t>1. Thực hiện việc kiểm soát người và phương tiện tham gia giao thông đường bộ; xử lý vi phạm pháp luật về giao thông đường bộ đối với người và phương tiện tham gia giao thông đường bộ, gồm các nội dung sau:</w:t>
      </w:r>
    </w:p>
    <w:p w:rsidR="00B407AD" w:rsidRDefault="00B407AD" w:rsidP="00B407AD">
      <w:pPr>
        <w:pStyle w:val="NormalWeb"/>
        <w:spacing w:before="120" w:beforeAutospacing="0"/>
      </w:pPr>
      <w:r>
        <w:t>a) Kiểm soát các giấy tờ có liên quan đến người và phương tiện, gồm:</w:t>
      </w:r>
    </w:p>
    <w:p w:rsidR="00B407AD" w:rsidRDefault="00B407AD" w:rsidP="00B407AD">
      <w:pPr>
        <w:pStyle w:val="NormalWeb"/>
        <w:spacing w:before="120" w:beforeAutospacing="0"/>
      </w:pPr>
      <w:r>
        <w:t>- Giấy phép lái xe; Giấy đăng ký xe; Giấy chứng nhận kiểm định an toàn kỹ thuật và bảo vệ môi trường phương tiện cơ giới đường bộ; Giấy chứng nhận bảo hiểm trách nhiệm dân sự của chủ xe cơ giới và giấy tờ khác có liên quan đến người, phương tiện, hoạt động vận tải;</w:t>
      </w:r>
    </w:p>
    <w:p w:rsidR="00B407AD" w:rsidRDefault="00B407AD" w:rsidP="00B407AD">
      <w:pPr>
        <w:pStyle w:val="NormalWeb"/>
        <w:spacing w:before="120" w:beforeAutospacing="0"/>
      </w:pPr>
      <w:r>
        <w:t>- Khi kiểm soát phải đối chiếu giữa các giấy tờ với nhau, giữa giấy tờ có liên quan với thực tế người, phương tiện, hàng hóa vận chuyển trên phương tiện.</w:t>
      </w:r>
    </w:p>
    <w:p w:rsidR="00B407AD" w:rsidRDefault="00B407AD" w:rsidP="00B407AD">
      <w:pPr>
        <w:pStyle w:val="NormalWeb"/>
        <w:spacing w:before="120" w:beforeAutospacing="0"/>
      </w:pPr>
      <w:r>
        <w:t xml:space="preserve">b) </w:t>
      </w:r>
      <w:r>
        <w:rPr>
          <w:shd w:val="clear" w:color="auto" w:fill="FFFFFF"/>
        </w:rPr>
        <w:t>Kiểm soát</w:t>
      </w:r>
      <w:r>
        <w:t xml:space="preserve"> các điều kiện tham gia giao thông </w:t>
      </w:r>
      <w:r>
        <w:rPr>
          <w:shd w:val="clear" w:color="auto" w:fill="FFFFFF"/>
        </w:rPr>
        <w:t>của</w:t>
      </w:r>
      <w:r>
        <w:t xml:space="preserve"> phương tiện</w:t>
      </w:r>
    </w:p>
    <w:p w:rsidR="00B407AD" w:rsidRDefault="00B407AD" w:rsidP="00B407AD">
      <w:pPr>
        <w:pStyle w:val="NormalWeb"/>
        <w:spacing w:before="120" w:beforeAutospacing="0"/>
      </w:pPr>
      <w:r>
        <w:t xml:space="preserve">- Kiểm soát điều kiện an toàn kỹ thuật và bảo vệ môi trường </w:t>
      </w:r>
      <w:r>
        <w:rPr>
          <w:shd w:val="clear" w:color="auto" w:fill="FFFFFF"/>
        </w:rPr>
        <w:t>của</w:t>
      </w:r>
      <w:r>
        <w:t xml:space="preserve"> phương tiện giao thông cơ giới đường bộ;</w:t>
      </w:r>
    </w:p>
    <w:p w:rsidR="00B407AD" w:rsidRDefault="00B407AD" w:rsidP="00B407AD">
      <w:pPr>
        <w:pStyle w:val="NormalWeb"/>
        <w:spacing w:before="120" w:beforeAutospacing="0"/>
      </w:pPr>
      <w:r>
        <w:t>- Kiểm soát biển số phía trước, phía sau, đèn chiếu sáng (chiếu xa, chiếu gần), đèn tín hiệu, gạt nước, gương chiếu hậu, đèn báo hãm, đèn hậu, đèn soi biển số, đèn lùi;</w:t>
      </w:r>
    </w:p>
    <w:p w:rsidR="00B407AD" w:rsidRDefault="00B407AD" w:rsidP="00B407AD">
      <w:pPr>
        <w:pStyle w:val="NormalWeb"/>
        <w:spacing w:before="120" w:beforeAutospacing="0"/>
      </w:pPr>
      <w:r>
        <w:t>- Kiểm soát và đánh giá về tình trạng kỹ thuật hệ thống lái, các đòn ba dọc, ba ngang, khớp nối; hệ thống phanh, các đường ống dẫn dầu hoặc dẫn hơi của hệ thống phanh; các đồng hồ trên bảng táplô (chú ý kiểm tra đồng hồ báo áp lực hơi đối với những phương tiện sử dụng hệ thống phanh hơi); thiết bị giám sát hành trình, thiết bị cứu hộ, cứu nạn (nếu có); các công tắc còi, đèn; hệ thống treo; hệ thống bánh lốp phương tiện về kích cỡ, độ mòn, áp lực hơi;</w:t>
      </w:r>
    </w:p>
    <w:p w:rsidR="00B407AD" w:rsidRDefault="00B407AD" w:rsidP="00B407AD">
      <w:pPr>
        <w:pStyle w:val="NormalWeb"/>
        <w:spacing w:before="120" w:beforeAutospacing="0"/>
      </w:pPr>
      <w:r>
        <w:lastRenderedPageBreak/>
        <w:t>- Kiểm soát việc trang bị các phương tiện phòng cháy và chữa cháy, giấy phép vận chuyển theo quy định của pháp luật đối với các phương tiện chở khách, chở xăng, dầu, chở hàng nguy hiểm.</w:t>
      </w:r>
    </w:p>
    <w:p w:rsidR="00B407AD" w:rsidRDefault="00B407AD" w:rsidP="00B407AD">
      <w:pPr>
        <w:pStyle w:val="NormalWeb"/>
        <w:spacing w:before="120" w:beforeAutospacing="0"/>
      </w:pPr>
      <w:r>
        <w:t>c) Kiểm soát hoạt động vận tải đường bộ</w:t>
      </w:r>
    </w:p>
    <w:p w:rsidR="00B407AD" w:rsidRDefault="00B407AD" w:rsidP="00B407AD">
      <w:pPr>
        <w:pStyle w:val="NormalWeb"/>
        <w:spacing w:before="120" w:beforeAutospacing="0"/>
      </w:pPr>
      <w:r>
        <w:t xml:space="preserve">- Kiểm soát quy cách, kích thước hàng </w:t>
      </w:r>
      <w:r>
        <w:rPr>
          <w:shd w:val="clear" w:color="auto" w:fill="FFFFFF"/>
        </w:rPr>
        <w:t>hóa</w:t>
      </w:r>
      <w:r>
        <w:t xml:space="preserve">, đồ vật chuyên chở (dài, rộng, cao), chủng loại, trọng lượng hàng </w:t>
      </w:r>
      <w:r>
        <w:rPr>
          <w:shd w:val="clear" w:color="auto" w:fill="FFFFFF"/>
        </w:rPr>
        <w:t>hóa</w:t>
      </w:r>
      <w:r>
        <w:t xml:space="preserve"> hoặc số người trên phương tiện so với nội dung quy định tại các loại giấy tờ, tính hợp pháp của hàng </w:t>
      </w:r>
      <w:r>
        <w:rPr>
          <w:shd w:val="clear" w:color="auto" w:fill="FFFFFF"/>
        </w:rPr>
        <w:t>hóa</w:t>
      </w:r>
      <w:r>
        <w:t xml:space="preserve"> và các biện pháp bảo đảm an toàn;</w:t>
      </w:r>
    </w:p>
    <w:p w:rsidR="00B407AD" w:rsidRDefault="00B407AD" w:rsidP="00B407AD">
      <w:pPr>
        <w:pStyle w:val="NormalWeb"/>
        <w:spacing w:before="120" w:beforeAutospacing="0"/>
      </w:pPr>
      <w:r>
        <w:t>- Trường hợp có căn cứ cho rằng trong phương tiện vận tải, đồ vật có cất giấu tang vật vi phạm hành chính và người tham gia giao thông có cất giấu trong người đồ vật, phương tiện được sử dụng để vi phạm hành chính thì được khám phương tiện vận tải, đồ vật và khám người theo thủ tục hành chính; khi tiến hành khám phải thực hiện đúng các quy định của pháp luật về xử lý vi phạm hành chính;</w:t>
      </w:r>
    </w:p>
    <w:p w:rsidR="00B407AD" w:rsidRDefault="00B407AD" w:rsidP="00B407AD">
      <w:pPr>
        <w:pStyle w:val="NormalWeb"/>
        <w:spacing w:before="120" w:beforeAutospacing="0"/>
      </w:pPr>
      <w:r>
        <w:t>- Trường hợp phát hiện có dấu hiệu tội phạm thì lập biên bản vụ việc, tạm giữ người, tang vật, phương tiện, giấy tờ, tài liệu có liên quan, báo cáo cấp có thẩm quyền để xin ý kiến chỉ đạo giải quyết; việc tạm giữ người, tang vật, phương tiện, giấy tờ, tài liệu có liên quan phải thực hiện đúng quy định của pháp luật.</w:t>
      </w:r>
    </w:p>
    <w:p w:rsidR="00B407AD" w:rsidRDefault="00B407AD" w:rsidP="00B407AD">
      <w:pPr>
        <w:pStyle w:val="NormalWeb"/>
        <w:spacing w:before="120" w:beforeAutospacing="0"/>
      </w:pPr>
      <w:r>
        <w:t>2. Kiểm soát thông qua các phương tiện, thiết bị kỹ thuật nghiệp vụ</w:t>
      </w:r>
    </w:p>
    <w:p w:rsidR="00B407AD" w:rsidRDefault="00B407AD" w:rsidP="00B407AD">
      <w:pPr>
        <w:pStyle w:val="NormalWeb"/>
        <w:spacing w:before="120" w:beforeAutospacing="0"/>
      </w:pPr>
      <w:r>
        <w:t>a) Khi đã ghi nhận được hành vi vi phạm về trật tự, an toàn giao thông của người và phương tiện tham gia giao thông thông qua các phương tiện thiết bị kỹ thuật nghiệp vụ, cán bộ thực hiện hiệu lệnh dừng phương tiện để kiểm soát phải lập biên bản vi phạm hành chính và xử lý theo quy định. Trường hợp người vi phạm yêu cầu được xem hình ảnh, kết quả ghi, thu được về hành vi vi phạm thì phải cho xem ngay nếu đã có hình ảnh, kết quả ghi thu được tại đó; nếu chưa có ngay hình ảnh, kết quả ghi, thu được thì hướng dẫn người vi phạm xem hình ảnh, kết quả ghi thu được khi đến xử lý vi phạm tại trụ sở đơn vị;</w:t>
      </w:r>
    </w:p>
    <w:p w:rsidR="00B407AD" w:rsidRDefault="00B407AD" w:rsidP="00B407AD">
      <w:pPr>
        <w:pStyle w:val="NormalWeb"/>
        <w:spacing w:before="120" w:beforeAutospacing="0"/>
      </w:pPr>
      <w:r>
        <w:t xml:space="preserve">b) Trường hợp chưa dừng ngay được phương tiện để </w:t>
      </w:r>
      <w:r>
        <w:rPr>
          <w:shd w:val="clear" w:color="auto" w:fill="FFFFFF"/>
        </w:rPr>
        <w:t>kiểm soát</w:t>
      </w:r>
      <w:r>
        <w:t>, xử lý vi phạm theo quy định, Tổ trưởng tổ tuần tra, kiểm soát phải báo cáo Trưởng phòng Tuần tra, kiểm soát giao thông đường bộ cao tốc thuộc Cục Cảnh sát giao thông, Trưởng phòng Cảnh sát giao thông hoặc Trưởng Công an cấp huyện trở lên thực hiện việc thông báo đến chủ phương tiện, yêu cầu người vi phạm đến trụ sở Công an nơi phát hiện vi phạm để giải quyết. Khi giải quyết vụ, việc phải cho người vi phạm xem hình ảnh hoặc kết quả ghi, thu được về hành vi vi phạm của họ; lập biên bản vi phạm hành chính và xử lý theo quy định.</w:t>
      </w:r>
    </w:p>
    <w:p w:rsidR="00B407AD" w:rsidRDefault="00B407AD" w:rsidP="00B407AD">
      <w:pPr>
        <w:pStyle w:val="NormalWeb"/>
        <w:spacing w:before="120" w:beforeAutospacing="0"/>
      </w:pPr>
      <w:bookmarkStart w:id="24" w:name="dieu_15"/>
      <w:r>
        <w:rPr>
          <w:b/>
          <w:bCs/>
        </w:rPr>
        <w:t>Điều 15. Xử lý vi phạm</w:t>
      </w:r>
      <w:bookmarkEnd w:id="24"/>
    </w:p>
    <w:p w:rsidR="00B407AD" w:rsidRDefault="00B407AD" w:rsidP="00B407AD">
      <w:pPr>
        <w:pStyle w:val="NormalWeb"/>
        <w:spacing w:before="120" w:beforeAutospacing="0"/>
      </w:pPr>
      <w:r>
        <w:t>1. Khi phát hiện có hành vi vi phạm, cán bộ tuần tra, kiểm soát được phân công nhiệm vụ phải kịp thời lập biên bản vi phạm hành chính, trừ trường hợp xử phạt vi phạm hành chính không lập biên bản. Trường hợp cần ngăn chặn kịp thời vi phạm hành chính hoặc để bảo đảm cho việc chấp hành quyết định xử phạt vi phạm hành chính thì Tổ trưởng Tổ tuần tra, kiểm soát phải quyết định hoặc báo cáo người có thẩm quyền quyết định áp dụng các biện pháp ngăn chặn và bảo đảm xử lý vi phạm hành chính. Thủ tục lập biên bản vi phạm hành chính, xử phạt vi phạm hành chính không lập biên bản, áp dụng các biện pháp ngăn chặn và bảo đảm xử lý vi phạm hành chính phải thực hiện theo quy định của pháp luật về xử lý vi phạm hành chính.</w:t>
      </w:r>
    </w:p>
    <w:p w:rsidR="00B407AD" w:rsidRDefault="00B407AD" w:rsidP="00B407AD">
      <w:pPr>
        <w:pStyle w:val="NormalWeb"/>
        <w:spacing w:before="120" w:beforeAutospacing="0"/>
      </w:pPr>
      <w:r>
        <w:lastRenderedPageBreak/>
        <w:t>2. Sau khi lập biên bản vi phạm hành chính xong, cán bộ tuần tra, kiểm soát gửi biên bản cho người vi phạm và thông báo các hành vi vi phạm cho những người trên phương tiện biết để chấp hành việc giám sát. Đối với những phương tiện chở người từ 16 chỗ ngồi trở lên, cán bộ tuần tra, kiểm soát được phân công nhiệm vụ phải trực tiếp lên khoang chở khách để thông báo. Trường hợp không phát hiện vi phạm cũng phải thông báo và nói lời: “Cảm ơn ông (bà, anh, chị,...) đã giúp đỡ lực lượng Cảnh sát giao thông làm nhiệm vụ”.</w:t>
      </w:r>
    </w:p>
    <w:p w:rsidR="00B407AD" w:rsidRDefault="00B407AD" w:rsidP="00B407AD">
      <w:pPr>
        <w:pStyle w:val="NormalWeb"/>
        <w:spacing w:before="120" w:beforeAutospacing="0"/>
      </w:pPr>
      <w:r>
        <w:t>3. Đối với vi phạm thuộc trường hợp không phải lập biên bản vi phạm hành chính hoặc thuộc thẩm quyền của mình mà không cần phải điều tra xác minh thì có thể ra quyết định xử phạt tại chỗ hoặc ngay trong thời gian thực hiện ca tuần tra, kiểm soát. Đối với những trường hợp khác thì phải củng cố hồ sơ vi phạm chuyển đến cấp có thẩm quyền để ra quyết định xử phạt.</w:t>
      </w:r>
    </w:p>
    <w:p w:rsidR="00B407AD" w:rsidRDefault="00B407AD" w:rsidP="00B407AD">
      <w:pPr>
        <w:pStyle w:val="NormalWeb"/>
        <w:spacing w:before="120" w:beforeAutospacing="0"/>
      </w:pPr>
      <w:bookmarkStart w:id="25" w:name="muc_5"/>
      <w:r>
        <w:rPr>
          <w:b/>
          <w:bCs/>
        </w:rPr>
        <w:t>Mục 5: PHÂN CÔNG TRÁCH NHIỆM VÀ QUAN HỆ PHỐI HỢP TRONG CÔNG TÁC TUẦN TRA, KIỂM SOÁT GIAO THÔNG ĐƯỜNG BỘ</w:t>
      </w:r>
      <w:bookmarkEnd w:id="25"/>
    </w:p>
    <w:p w:rsidR="00B407AD" w:rsidRDefault="00B407AD" w:rsidP="00B407AD">
      <w:pPr>
        <w:pStyle w:val="NormalWeb"/>
        <w:spacing w:before="120" w:beforeAutospacing="0"/>
      </w:pPr>
      <w:bookmarkStart w:id="26" w:name="dieu_16"/>
      <w:r>
        <w:rPr>
          <w:b/>
          <w:bCs/>
        </w:rPr>
        <w:t>Điều 16. Cục Cảnh sát giao thông</w:t>
      </w:r>
      <w:bookmarkEnd w:id="26"/>
    </w:p>
    <w:p w:rsidR="00B407AD" w:rsidRDefault="00B407AD" w:rsidP="00B407AD">
      <w:pPr>
        <w:pStyle w:val="NormalWeb"/>
        <w:spacing w:before="120" w:beforeAutospacing="0"/>
      </w:pPr>
      <w:r>
        <w:t>1. Chủ trì, phối hợp với các đơn vị liên quan tham mưu xây dựng các văn bản quy phạm pháp luật, chủ trương, chính sách về công tác bảo đảm trật tự, an toàn giao thông đường bộ.</w:t>
      </w:r>
    </w:p>
    <w:p w:rsidR="00B407AD" w:rsidRDefault="00B407AD" w:rsidP="00B407AD">
      <w:pPr>
        <w:pStyle w:val="NormalWeb"/>
        <w:spacing w:before="120" w:beforeAutospacing="0"/>
      </w:pPr>
      <w:r>
        <w:t xml:space="preserve">2. </w:t>
      </w:r>
      <w:r>
        <w:rPr>
          <w:shd w:val="clear" w:color="auto" w:fill="FFFFFF"/>
        </w:rPr>
        <w:t>Chỉ đạo</w:t>
      </w:r>
      <w:r>
        <w:t xml:space="preserve">, hướng dẫn, </w:t>
      </w:r>
      <w:r>
        <w:rPr>
          <w:shd w:val="clear" w:color="auto" w:fill="FFFFFF"/>
        </w:rPr>
        <w:t>kiểm tra</w:t>
      </w:r>
      <w:r>
        <w:t xml:space="preserve"> công tác tuần tra, kiểm soát và xử lý vi phạm hành chính về trật tự, an toàn giao thông đường bộ; phối hợp với Thanh tra Bộ Công an thanh tra việc chấp hành pháp luật, quy định, quy trình, chế độ công tác, Điều lệnh nội vụ Công an nhân dân trong lực lượng Cảnh sát giao thông khi được yêu cầu.</w:t>
      </w:r>
    </w:p>
    <w:p w:rsidR="00B407AD" w:rsidRDefault="00B407AD" w:rsidP="00B407AD">
      <w:pPr>
        <w:pStyle w:val="NormalWeb"/>
        <w:spacing w:before="120" w:beforeAutospacing="0"/>
      </w:pPr>
      <w:r>
        <w:t>3. Xây dựng các kế hoạch tuần tra, kiểm soát giao thông đường bộ trong phạm vi toàn quốc.</w:t>
      </w:r>
    </w:p>
    <w:p w:rsidR="00B407AD" w:rsidRDefault="00B407AD" w:rsidP="00B407AD">
      <w:pPr>
        <w:pStyle w:val="NormalWeb"/>
        <w:spacing w:before="120" w:beforeAutospacing="0"/>
      </w:pPr>
      <w:r>
        <w:t xml:space="preserve">4. Bố trí lực lượng của Cục Cảnh sát giao thông </w:t>
      </w:r>
      <w:r>
        <w:rPr>
          <w:shd w:val="clear" w:color="auto" w:fill="FFFFFF"/>
        </w:rPr>
        <w:t>tổ chức</w:t>
      </w:r>
      <w:r>
        <w:t xml:space="preserve"> tuần tra, kiểm soát và xử lý vi phạm hành chính về trật tự, an toàn giao thông trên các tuyến đường cao tốc; chủ trì, phối hợp với Công an các đơn vị, địa phương tổ chức tuần tra, kiểm soát và xử lý vi phạm hành chính về trật tự, an toàn giao thông trên các tuyến đường cao tốc trong trường hợp cần thiết.</w:t>
      </w:r>
    </w:p>
    <w:p w:rsidR="00B407AD" w:rsidRDefault="00B407AD" w:rsidP="00B407AD">
      <w:pPr>
        <w:pStyle w:val="NormalWeb"/>
        <w:spacing w:before="120" w:beforeAutospacing="0"/>
      </w:pPr>
      <w:r>
        <w:t xml:space="preserve">5. </w:t>
      </w:r>
      <w:r>
        <w:rPr>
          <w:shd w:val="clear" w:color="auto" w:fill="FFFFFF"/>
        </w:rPr>
        <w:t>Tổ chức</w:t>
      </w:r>
      <w:r>
        <w:t xml:space="preserve"> lực lượng của Cục Cảnh sát giao thông thực hiện độc lập hoặc chủ trì, phối hợp với Công an các đơn vị, địa phương, các lực lượng có liên quan thực hiện kế hoạch tuần tra, kiểm soát giao thông đường bộ đã được cấp có thẩm quyền phê duyệt trên các tuyến giao thông đường bộ trong phạm vi toàn quốc.</w:t>
      </w:r>
    </w:p>
    <w:p w:rsidR="00B407AD" w:rsidRDefault="00B407AD" w:rsidP="00B407AD">
      <w:pPr>
        <w:pStyle w:val="NormalWeb"/>
        <w:spacing w:before="120" w:beforeAutospacing="0"/>
      </w:pPr>
      <w:bookmarkStart w:id="27" w:name="dieu_17"/>
      <w:r>
        <w:rPr>
          <w:b/>
          <w:bCs/>
        </w:rPr>
        <w:t>Điều 17. Công an cấp tỉnh</w:t>
      </w:r>
      <w:bookmarkEnd w:id="27"/>
    </w:p>
    <w:p w:rsidR="00B407AD" w:rsidRDefault="00B407AD" w:rsidP="00B407AD">
      <w:pPr>
        <w:pStyle w:val="NormalWeb"/>
        <w:spacing w:before="120" w:beforeAutospacing="0"/>
      </w:pPr>
      <w:r>
        <w:t>1. Giám đốc Công an cấp tỉnh</w:t>
      </w:r>
    </w:p>
    <w:p w:rsidR="00B407AD" w:rsidRDefault="00B407AD" w:rsidP="00B407AD">
      <w:pPr>
        <w:pStyle w:val="NormalWeb"/>
        <w:spacing w:before="120" w:beforeAutospacing="0"/>
      </w:pPr>
      <w:r>
        <w:t xml:space="preserve">a) </w:t>
      </w:r>
      <w:r>
        <w:rPr>
          <w:shd w:val="clear" w:color="auto" w:fill="FFFFFF"/>
        </w:rPr>
        <w:t>Chỉ đạo</w:t>
      </w:r>
      <w:r>
        <w:t xml:space="preserve"> lực lượng Cảnh sát giao thông thực hiện việc tuần tra, kiểm soát giao thông đường bộ trong phạm vi quản lý;</w:t>
      </w:r>
    </w:p>
    <w:p w:rsidR="00B407AD" w:rsidRDefault="00B407AD" w:rsidP="00B407AD">
      <w:pPr>
        <w:pStyle w:val="NormalWeb"/>
        <w:spacing w:before="120" w:beforeAutospacing="0"/>
      </w:pPr>
      <w:r>
        <w:t>b) Quyết định phân công trách nhiệm, phân cấp tuyến, địa bàn tuần tra, kiểm soát và xử lý vi phạm hành chính về trật tự, an toàn giao thông đường bộ (mẫu ban hành kèm theo Thông tư này) giữa Phòng Cảnh sát giao thông và Công an cấp huyện theo quy định tại Thông tư này;</w:t>
      </w:r>
    </w:p>
    <w:p w:rsidR="00B407AD" w:rsidRDefault="00B407AD" w:rsidP="00B407AD">
      <w:pPr>
        <w:pStyle w:val="NormalWeb"/>
        <w:spacing w:before="120" w:beforeAutospacing="0"/>
      </w:pPr>
      <w:r>
        <w:lastRenderedPageBreak/>
        <w:t xml:space="preserve">c) </w:t>
      </w:r>
      <w:r>
        <w:rPr>
          <w:shd w:val="clear" w:color="auto" w:fill="FFFFFF"/>
        </w:rPr>
        <w:t>Chỉ đạo</w:t>
      </w:r>
      <w:r>
        <w:t xml:space="preserve"> lực lượng Cảnh sát giao thông của địa phương phối hợp với lực lượng tuần tra, kiểm soát của Cục Cảnh sát giao thông thực hiện tuần tra, kiểm soát và xử lý vi phạm hành chính về trật tự, an toàn giao thông trên các tuyến đường cao tốc khi có yêu cầu.</w:t>
      </w:r>
    </w:p>
    <w:p w:rsidR="00B407AD" w:rsidRDefault="00B407AD" w:rsidP="00B407AD">
      <w:pPr>
        <w:pStyle w:val="NormalWeb"/>
        <w:spacing w:before="120" w:beforeAutospacing="0"/>
      </w:pPr>
      <w:r>
        <w:t>2. Phòng Cảnh sát giao thông</w:t>
      </w:r>
    </w:p>
    <w:p w:rsidR="00B407AD" w:rsidRDefault="00B407AD" w:rsidP="00B407AD">
      <w:pPr>
        <w:pStyle w:val="NormalWeb"/>
        <w:spacing w:before="120" w:beforeAutospacing="0"/>
      </w:pPr>
      <w:r>
        <w:t>a) Tham mưu Giám đốc Công an cấp tỉnh quyết định bố trí lực lượng của Phòng Cảnh sát giao thông và Công an cấp huyện tổ chức hoạt động tuần tra, kiểm soát và xử lý vi phạm bảo đảm trật tự, an toàn giao thông trên các tuyến giao thông đường bộ theo địa giới hành chính của địa phương;</w:t>
      </w:r>
    </w:p>
    <w:p w:rsidR="00B407AD" w:rsidRDefault="00B407AD" w:rsidP="00B407AD">
      <w:pPr>
        <w:pStyle w:val="NormalWeb"/>
        <w:spacing w:before="120" w:beforeAutospacing="0"/>
      </w:pPr>
      <w:r>
        <w:t>b) Bố trí lực lượng, tổ chức hoạt động tuần tra, kiểm soát và xử lý vi phạm hành chính về trật tự, an toàn giao thông trên các tuyến quốc lộ thuộc địa giới hành chính của địa phương; đường tỉnh, đường đô thị theo quyết định phân công, phân cấp của Giám đốc Công an cấp tỉnh;</w:t>
      </w:r>
    </w:p>
    <w:p w:rsidR="00B407AD" w:rsidRDefault="00B407AD" w:rsidP="00B407AD">
      <w:pPr>
        <w:pStyle w:val="NormalWeb"/>
        <w:spacing w:before="120" w:beforeAutospacing="0"/>
      </w:pPr>
      <w:r>
        <w:rPr>
          <w:shd w:val="clear" w:color="auto" w:fill="FFFFFF"/>
        </w:rPr>
        <w:t>Căn cứ</w:t>
      </w:r>
      <w:r>
        <w:t xml:space="preserve"> tình hình thực tế công tác bảo đảm trật tự, an toàn giao thông trên đoạn quốc lộ đi qua địa giới hành chính quận, thị xã, thành phố thuộc tỉnh, thị trấn thuộc huyện, Phòng Cảnh sát giao thông tham mưu Giám đốc Công an cấp tỉnh có kế hoạch bố trí lực lượng của Phòng Cảnh sát giao thông chủ trì, phối hợp với Cảnh sát giao thông Công an cấp huyện tuần tra, kiểm soát và </w:t>
      </w:r>
      <w:r>
        <w:rPr>
          <w:shd w:val="clear" w:color="auto" w:fill="FFFFFF"/>
        </w:rPr>
        <w:t>xử lý</w:t>
      </w:r>
      <w:r>
        <w:t xml:space="preserve"> vi phạm hành chính về trật tự, an toàn giao thông theo quy định của pháp luật;</w:t>
      </w:r>
    </w:p>
    <w:p w:rsidR="00B407AD" w:rsidRDefault="00B407AD" w:rsidP="00B407AD">
      <w:pPr>
        <w:pStyle w:val="NormalWeb"/>
        <w:spacing w:before="120" w:beforeAutospacing="0"/>
      </w:pPr>
      <w:r>
        <w:t>c) Hướng dẫn, kiểm tra, đôn đốc lực lượng Cảnh sát giao thông Công an cấp huyện thực hiện công tác tuần tra, kiểm soát, xử lý vi phạm về trật tự, an toàn giao thông đường bộ.</w:t>
      </w:r>
    </w:p>
    <w:p w:rsidR="00B407AD" w:rsidRDefault="00B407AD" w:rsidP="00B407AD">
      <w:pPr>
        <w:pStyle w:val="NormalWeb"/>
        <w:spacing w:before="120" w:beforeAutospacing="0"/>
      </w:pPr>
      <w:r>
        <w:t>3. Công an cấp huyện</w:t>
      </w:r>
    </w:p>
    <w:p w:rsidR="00B407AD" w:rsidRDefault="00B407AD" w:rsidP="00B407AD">
      <w:pPr>
        <w:pStyle w:val="NormalWeb"/>
        <w:spacing w:before="120" w:beforeAutospacing="0"/>
      </w:pPr>
      <w:r>
        <w:t xml:space="preserve">a) Bố trí lực lượng, </w:t>
      </w:r>
      <w:r>
        <w:rPr>
          <w:shd w:val="clear" w:color="auto" w:fill="FFFFFF"/>
        </w:rPr>
        <w:t>tổ chức</w:t>
      </w:r>
      <w:r>
        <w:t xml:space="preserve"> hoạt động tuần tra, kiểm soát và xử lý vi phạm hành chính về trật tự, an toàn giao thông trên các tuyến đường huyện, đường xã, đường chuyên dùng trong phạm vi địa giới hành chính; đường tỉnh, đường đô thị theo quyết định phân công, phân cấp của Giám đốc Công an cấp tỉnh;</w:t>
      </w:r>
    </w:p>
    <w:p w:rsidR="00B407AD" w:rsidRDefault="00B407AD" w:rsidP="00B407AD">
      <w:pPr>
        <w:pStyle w:val="NormalWeb"/>
        <w:spacing w:before="120" w:beforeAutospacing="0"/>
      </w:pPr>
      <w:r>
        <w:t xml:space="preserve">b) Phối hợp </w:t>
      </w:r>
      <w:r>
        <w:rPr>
          <w:shd w:val="clear" w:color="auto" w:fill="FFFFFF"/>
        </w:rPr>
        <w:t>với</w:t>
      </w:r>
      <w:r>
        <w:t xml:space="preserve"> Phòng Cảnh sát giao thông tuần tra, kiểm soát và xử lý vi phạm hành chính về trật tự, an toàn giao thông trên đoạn quốc lộ đi qua địa giới hành chính quận, thị xã, thành phố thuộc tỉnh, thị trấn thuộc huyện theo kế hoạch của Giám đốc Công an cấp tỉnh.</w:t>
      </w:r>
    </w:p>
    <w:p w:rsidR="00B407AD" w:rsidRDefault="00B407AD" w:rsidP="00B407AD">
      <w:pPr>
        <w:pStyle w:val="NormalWeb"/>
        <w:spacing w:before="120" w:beforeAutospacing="0"/>
      </w:pPr>
      <w:bookmarkStart w:id="28" w:name="chuong_3"/>
      <w:r>
        <w:rPr>
          <w:b/>
          <w:bCs/>
        </w:rPr>
        <w:t>Chương III</w:t>
      </w:r>
      <w:bookmarkEnd w:id="28"/>
    </w:p>
    <w:p w:rsidR="00B407AD" w:rsidRDefault="00B407AD" w:rsidP="00B407AD">
      <w:pPr>
        <w:pStyle w:val="NormalWeb"/>
        <w:spacing w:before="120" w:beforeAutospacing="0"/>
        <w:jc w:val="center"/>
      </w:pPr>
      <w:bookmarkStart w:id="29" w:name="chuong_3_name"/>
      <w:r>
        <w:rPr>
          <w:b/>
          <w:bCs/>
        </w:rPr>
        <w:t>TỔ CHỨC THỰC HIỆN</w:t>
      </w:r>
      <w:bookmarkEnd w:id="29"/>
    </w:p>
    <w:p w:rsidR="00B407AD" w:rsidRDefault="00B407AD" w:rsidP="00B407AD">
      <w:pPr>
        <w:pStyle w:val="NormalWeb"/>
        <w:spacing w:before="120" w:beforeAutospacing="0"/>
      </w:pPr>
      <w:bookmarkStart w:id="30" w:name="dieu_18"/>
      <w:r>
        <w:rPr>
          <w:b/>
          <w:bCs/>
        </w:rPr>
        <w:t>Điều 18. Hiệu lực thi hành</w:t>
      </w:r>
      <w:bookmarkEnd w:id="30"/>
    </w:p>
    <w:p w:rsidR="00B407AD" w:rsidRDefault="00B407AD" w:rsidP="00B407AD">
      <w:pPr>
        <w:pStyle w:val="NormalWeb"/>
        <w:spacing w:before="120" w:beforeAutospacing="0"/>
      </w:pPr>
      <w:r>
        <w:t xml:space="preserve">Thông tư này có hiệu lực kể từ ngày 15 tháng 02 năm 2016 và thay thế Thông tư số 65/2012/TT-BCA ngày 30 tháng 10 năm 2012 </w:t>
      </w:r>
      <w:r>
        <w:rPr>
          <w:shd w:val="clear" w:color="auto" w:fill="FFFFFF"/>
        </w:rPr>
        <w:t>của</w:t>
      </w:r>
      <w:r>
        <w:t xml:space="preserve"> Bộ trưởng Bộ Công an quy định nhiệm vụ, quyền hạn, hình thức, nội dung tuần tra, kiểm soát của Cảnh sát giao thông đường bộ.</w:t>
      </w:r>
    </w:p>
    <w:p w:rsidR="00B407AD" w:rsidRDefault="00B407AD" w:rsidP="00B407AD">
      <w:pPr>
        <w:pStyle w:val="NormalWeb"/>
        <w:spacing w:before="120" w:beforeAutospacing="0"/>
      </w:pPr>
      <w:bookmarkStart w:id="31" w:name="dieu_19"/>
      <w:r>
        <w:rPr>
          <w:b/>
          <w:bCs/>
        </w:rPr>
        <w:t>Điều 19. Trách nhiệm thi hành</w:t>
      </w:r>
      <w:bookmarkEnd w:id="31"/>
    </w:p>
    <w:p w:rsidR="00B407AD" w:rsidRDefault="00B407AD" w:rsidP="00B407AD">
      <w:pPr>
        <w:pStyle w:val="NormalWeb"/>
        <w:spacing w:before="120" w:beforeAutospacing="0"/>
      </w:pPr>
      <w:r>
        <w:t>1. Cục trưởng Cục Cảnh sát giao thông có trách nhiệm</w:t>
      </w:r>
    </w:p>
    <w:p w:rsidR="00B407AD" w:rsidRDefault="00B407AD" w:rsidP="00B407AD">
      <w:pPr>
        <w:pStyle w:val="NormalWeb"/>
        <w:spacing w:before="120" w:beforeAutospacing="0"/>
      </w:pPr>
      <w:r>
        <w:lastRenderedPageBreak/>
        <w:t>a) Chỉ đạo, theo dõi, hướng dẫn, kiểm tra, đôn đốc việc triển khai, thực hiện Thông tư này;</w:t>
      </w:r>
    </w:p>
    <w:p w:rsidR="00B407AD" w:rsidRDefault="00B407AD" w:rsidP="00B407AD">
      <w:pPr>
        <w:pStyle w:val="NormalWeb"/>
        <w:spacing w:before="120" w:beforeAutospacing="0"/>
      </w:pPr>
      <w:r>
        <w:t>b) Chỉ đạo biên soạn tài liệu tập huấn nghiệp vụ công tác tuần tra, kiểm soát và xử lý vi phạm hành chính về trật tự, an toàn giao thông đường bộ;</w:t>
      </w:r>
    </w:p>
    <w:p w:rsidR="00B407AD" w:rsidRDefault="00B407AD" w:rsidP="00B407AD">
      <w:pPr>
        <w:pStyle w:val="NormalWeb"/>
        <w:spacing w:before="120" w:beforeAutospacing="0"/>
      </w:pPr>
      <w:r>
        <w:t>c) Tổ chức tập huấn, kiểm tra, đánh giá kết quả tập huấn nghiệp vụ công tác tuần tra, kiểm soát và xử lý vi phạm hành chính về trật tự, an toàn giao thông đường bộ cho cán bộ thuộc Cục Cảnh sát giao thông và lãnh đạo, chỉ huy, cán bộ các đơn vị Cảnh sát giao thông trong toàn quốc.</w:t>
      </w:r>
    </w:p>
    <w:p w:rsidR="00B407AD" w:rsidRDefault="00B407AD" w:rsidP="00B407AD">
      <w:pPr>
        <w:pStyle w:val="NormalWeb"/>
        <w:spacing w:before="120" w:beforeAutospacing="0"/>
      </w:pPr>
      <w:r>
        <w:t>2. Giám đốc Công an cấp tỉnh có trách nhiệm</w:t>
      </w:r>
    </w:p>
    <w:p w:rsidR="00B407AD" w:rsidRDefault="00B407AD" w:rsidP="00B407AD">
      <w:pPr>
        <w:pStyle w:val="NormalWeb"/>
        <w:spacing w:before="120" w:beforeAutospacing="0"/>
      </w:pPr>
      <w:r>
        <w:t>a) Tổ chức tập huấn nghiệp vụ công tác tuần tra, kiểm soát và xử lý vi phạm hành chính về trật tự, an toàn giao thông đường bộ cho cán bộ Cảnh sát giao thông thuộc địa phương quản lý theo nội dung tài liệu tập huấn do Cục Cảnh sát giao thông biên soạn;</w:t>
      </w:r>
    </w:p>
    <w:p w:rsidR="00B407AD" w:rsidRDefault="00B407AD" w:rsidP="00B407AD">
      <w:pPr>
        <w:pStyle w:val="NormalWeb"/>
        <w:spacing w:before="120" w:beforeAutospacing="0"/>
      </w:pPr>
      <w:r>
        <w:t xml:space="preserve">b) </w:t>
      </w:r>
      <w:r>
        <w:rPr>
          <w:shd w:val="clear" w:color="auto" w:fill="FFFFFF"/>
        </w:rPr>
        <w:t>Chỉ đạo</w:t>
      </w:r>
      <w:r>
        <w:t xml:space="preserve">, </w:t>
      </w:r>
      <w:r>
        <w:rPr>
          <w:shd w:val="clear" w:color="auto" w:fill="FFFFFF"/>
        </w:rPr>
        <w:t>tổ chức</w:t>
      </w:r>
      <w:r>
        <w:t xml:space="preserve"> thực hiện công tác tuần tra, kiểm soát và xử lý vi phạm hành chính trong lĩnh vực giao thông đường bộ theo quy định tại Thông tư này.</w:t>
      </w:r>
    </w:p>
    <w:p w:rsidR="00B407AD" w:rsidRDefault="00B407AD" w:rsidP="00B407AD">
      <w:pPr>
        <w:pStyle w:val="NormalWeb"/>
        <w:spacing w:before="120" w:beforeAutospacing="0"/>
      </w:pPr>
      <w:r>
        <w:t xml:space="preserve">3. Các </w:t>
      </w:r>
      <w:r>
        <w:rPr>
          <w:shd w:val="clear" w:color="auto" w:fill="FFFFFF"/>
        </w:rPr>
        <w:t>Tổng</w:t>
      </w:r>
      <w:r>
        <w:t xml:space="preserve"> cục trưởng, </w:t>
      </w:r>
      <w:r>
        <w:rPr>
          <w:shd w:val="clear" w:color="auto" w:fill="FFFFFF"/>
        </w:rPr>
        <w:t>Thủ trưởng</w:t>
      </w:r>
      <w:r>
        <w:t xml:space="preserve"> đơn vị trực thuộc Bộ Công an, Giám đốc Công an, Cảnh sát phòng cháy và chữa cháy tỉnh, thành phố trực thuộc Trung ương chịu trách nhiệm thi hành Thông tư này.</w:t>
      </w:r>
    </w:p>
    <w:p w:rsidR="00B407AD" w:rsidRDefault="00B407AD" w:rsidP="00B407AD">
      <w:pPr>
        <w:pStyle w:val="NormalWeb"/>
        <w:spacing w:before="120" w:beforeAutospacing="0"/>
      </w:pPr>
      <w:r>
        <w:t>Trong quá trình thực hiện Thông tư này, nếu có khó khăn, vướng mắc, Công an các đơn vị, địa phương báo cáo về Bộ Công an (qua Cục Cảnh sát giao thông) để có hướng dẫn kịp thời./.</w:t>
      </w:r>
    </w:p>
    <w:p w:rsidR="00B407AD" w:rsidRDefault="00B407AD" w:rsidP="00B407A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B407AD" w:rsidTr="00B407AD">
        <w:tc>
          <w:tcPr>
            <w:tcW w:w="4428" w:type="dxa"/>
            <w:tcMar>
              <w:top w:w="0" w:type="dxa"/>
              <w:left w:w="108" w:type="dxa"/>
              <w:bottom w:w="0" w:type="dxa"/>
              <w:right w:w="108" w:type="dxa"/>
            </w:tcMar>
            <w:hideMark/>
          </w:tcPr>
          <w:p w:rsidR="00B407AD" w:rsidRDefault="00B407AD">
            <w:pPr>
              <w:pStyle w:val="NormalWeb"/>
              <w:spacing w:before="120" w:beforeAutospacing="0"/>
            </w:pPr>
            <w:r>
              <w:rPr>
                <w:sz w:val="16"/>
                <w:szCs w:val="16"/>
              </w:rPr>
              <w:t> </w:t>
            </w:r>
          </w:p>
          <w:p w:rsidR="00B407AD" w:rsidRDefault="00B407AD">
            <w:pPr>
              <w:pStyle w:val="NormalWeb"/>
              <w:spacing w:before="120" w:beforeAutospacing="0"/>
            </w:pPr>
            <w:r>
              <w:rPr>
                <w:b/>
                <w:bCs/>
                <w:i/>
                <w:iCs/>
              </w:rPr>
              <w:t>Nơi nhận:</w:t>
            </w:r>
            <w:r>
              <w:rPr>
                <w:b/>
                <w:bCs/>
                <w:i/>
                <w:iCs/>
              </w:rPr>
              <w:br/>
            </w:r>
            <w:r>
              <w:rPr>
                <w:sz w:val="16"/>
                <w:szCs w:val="16"/>
              </w:rPr>
              <w:t>- Các đồng chí Thứ trưởng Bộ Công an;</w:t>
            </w:r>
            <w:r>
              <w:rPr>
                <w:sz w:val="16"/>
                <w:szCs w:val="16"/>
              </w:rPr>
              <w:br/>
              <w:t>- Các Tổng cục, đơn vị trực thuộc Bộ Công an;</w:t>
            </w:r>
            <w:r>
              <w:rPr>
                <w:sz w:val="16"/>
                <w:szCs w:val="16"/>
              </w:rPr>
              <w:br/>
              <w:t>- Các trưởng Công an nhân dân;</w:t>
            </w:r>
            <w:r>
              <w:rPr>
                <w:sz w:val="16"/>
                <w:szCs w:val="16"/>
              </w:rPr>
              <w:br/>
              <w:t>- Công an, Cảnh sát phòng cháy và chữa cháy tỉnh, thành phố trực thuộc Trung ương;</w:t>
            </w:r>
            <w:r>
              <w:rPr>
                <w:sz w:val="16"/>
                <w:szCs w:val="16"/>
              </w:rPr>
              <w:br/>
              <w:t xml:space="preserve">- Cục Kiểm tra </w:t>
            </w:r>
            <w:r>
              <w:rPr>
                <w:sz w:val="16"/>
                <w:szCs w:val="16"/>
                <w:shd w:val="clear" w:color="auto" w:fill="FFFFFF"/>
              </w:rPr>
              <w:t>văn</w:t>
            </w:r>
            <w:r>
              <w:rPr>
                <w:sz w:val="16"/>
                <w:szCs w:val="16"/>
              </w:rPr>
              <w:t xml:space="preserve"> bản QPPL Bộ Tư pháp;</w:t>
            </w:r>
            <w:r>
              <w:rPr>
                <w:sz w:val="16"/>
                <w:szCs w:val="16"/>
              </w:rPr>
              <w:br/>
              <w:t>- Công báo; Cổng TTĐT Chính phủ; Cổng TTĐT Bộ Công an;</w:t>
            </w:r>
            <w:r>
              <w:rPr>
                <w:sz w:val="16"/>
                <w:szCs w:val="16"/>
              </w:rPr>
              <w:br/>
              <w:t>- Lưu: VT, C67, V19.</w:t>
            </w:r>
          </w:p>
        </w:tc>
        <w:tc>
          <w:tcPr>
            <w:tcW w:w="4428" w:type="dxa"/>
            <w:tcMar>
              <w:top w:w="0" w:type="dxa"/>
              <w:left w:w="108" w:type="dxa"/>
              <w:bottom w:w="0" w:type="dxa"/>
              <w:right w:w="108" w:type="dxa"/>
            </w:tcMar>
            <w:hideMark/>
          </w:tcPr>
          <w:p w:rsidR="00B407AD" w:rsidRDefault="00B407AD">
            <w:pPr>
              <w:pStyle w:val="NormalWeb"/>
              <w:spacing w:before="120" w:beforeAutospacing="0"/>
              <w:jc w:val="center"/>
            </w:pPr>
            <w:r>
              <w:rPr>
                <w:b/>
                <w:bCs/>
              </w:rPr>
              <w:t>BỘ TRƯỞNG</w:t>
            </w:r>
            <w:r>
              <w:rPr>
                <w:b/>
                <w:bCs/>
              </w:rPr>
              <w:br/>
            </w:r>
            <w:r>
              <w:rPr>
                <w:b/>
                <w:bCs/>
              </w:rPr>
              <w:br/>
            </w:r>
            <w:r>
              <w:rPr>
                <w:b/>
                <w:bCs/>
              </w:rPr>
              <w:br/>
            </w:r>
            <w:r>
              <w:rPr>
                <w:b/>
                <w:bCs/>
              </w:rPr>
              <w:br/>
            </w:r>
            <w:r>
              <w:rPr>
                <w:b/>
                <w:bCs/>
              </w:rPr>
              <w:br/>
              <w:t>Đại tướng Trần Đại Quang</w:t>
            </w:r>
          </w:p>
        </w:tc>
      </w:tr>
    </w:tbl>
    <w:p w:rsidR="00B407AD" w:rsidRDefault="00B407AD" w:rsidP="00B407A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348"/>
        <w:gridCol w:w="1680"/>
        <w:gridCol w:w="3828"/>
      </w:tblGrid>
      <w:tr w:rsidR="00B407AD" w:rsidTr="00B407AD">
        <w:tc>
          <w:tcPr>
            <w:tcW w:w="5028" w:type="dxa"/>
            <w:gridSpan w:val="2"/>
            <w:tcMar>
              <w:top w:w="0" w:type="dxa"/>
              <w:left w:w="108" w:type="dxa"/>
              <w:bottom w:w="0" w:type="dxa"/>
              <w:right w:w="108" w:type="dxa"/>
            </w:tcMar>
            <w:hideMark/>
          </w:tcPr>
          <w:p w:rsidR="00B407AD" w:rsidRDefault="00B407AD">
            <w:pPr>
              <w:pStyle w:val="NormalWeb"/>
              <w:spacing w:before="120" w:beforeAutospacing="0"/>
            </w:pPr>
            <w:r>
              <w:t> </w:t>
            </w:r>
          </w:p>
        </w:tc>
        <w:tc>
          <w:tcPr>
            <w:tcW w:w="3828" w:type="dxa"/>
            <w:tcMar>
              <w:top w:w="0" w:type="dxa"/>
              <w:left w:w="108" w:type="dxa"/>
              <w:bottom w:w="0" w:type="dxa"/>
              <w:right w:w="108" w:type="dxa"/>
            </w:tcMar>
            <w:hideMark/>
          </w:tcPr>
          <w:p w:rsidR="00B407AD" w:rsidRDefault="00B407AD">
            <w:pPr>
              <w:pStyle w:val="NormalWeb"/>
              <w:spacing w:before="120" w:beforeAutospacing="0"/>
              <w:jc w:val="center"/>
            </w:pPr>
            <w:r>
              <w:rPr>
                <w:b/>
                <w:bCs/>
              </w:rPr>
              <w:t>Mẫu quyết định</w:t>
            </w:r>
            <w:r>
              <w:rPr>
                <w:b/>
                <w:bCs/>
              </w:rPr>
              <w:br/>
            </w:r>
            <w:r>
              <w:t>Ban hành kèm theo Thông tư số 01/2016/TT-BCA ngày 04/01/2016</w:t>
            </w:r>
          </w:p>
        </w:tc>
      </w:tr>
      <w:tr w:rsidR="00B407AD" w:rsidTr="00B407AD">
        <w:tc>
          <w:tcPr>
            <w:tcW w:w="3348" w:type="dxa"/>
            <w:tcMar>
              <w:top w:w="0" w:type="dxa"/>
              <w:left w:w="108" w:type="dxa"/>
              <w:bottom w:w="0" w:type="dxa"/>
              <w:right w:w="108" w:type="dxa"/>
            </w:tcMar>
            <w:hideMark/>
          </w:tcPr>
          <w:p w:rsidR="00B407AD" w:rsidRDefault="00B407AD">
            <w:pPr>
              <w:pStyle w:val="NormalWeb"/>
              <w:spacing w:before="120" w:beforeAutospacing="0"/>
              <w:jc w:val="center"/>
            </w:pPr>
            <w:r>
              <w:t>BỘ CÔNG AN</w:t>
            </w:r>
            <w:r>
              <w:rPr>
                <w:b/>
                <w:bCs/>
              </w:rPr>
              <w:br/>
              <w:t>CÔNG AN TỈNH/TP ….(1)…..</w:t>
            </w:r>
            <w:r>
              <w:rPr>
                <w:b/>
                <w:bCs/>
              </w:rPr>
              <w:br/>
              <w:t>-------</w:t>
            </w:r>
          </w:p>
        </w:tc>
        <w:tc>
          <w:tcPr>
            <w:tcW w:w="5508" w:type="dxa"/>
            <w:gridSpan w:val="2"/>
            <w:tcMar>
              <w:top w:w="0" w:type="dxa"/>
              <w:left w:w="108" w:type="dxa"/>
              <w:bottom w:w="0" w:type="dxa"/>
              <w:right w:w="108" w:type="dxa"/>
            </w:tcMar>
            <w:hideMark/>
          </w:tcPr>
          <w:p w:rsidR="00B407AD" w:rsidRDefault="00B407AD">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B407AD" w:rsidTr="00B407AD">
        <w:tc>
          <w:tcPr>
            <w:tcW w:w="3348" w:type="dxa"/>
            <w:tcMar>
              <w:top w:w="0" w:type="dxa"/>
              <w:left w:w="108" w:type="dxa"/>
              <w:bottom w:w="0" w:type="dxa"/>
              <w:right w:w="108" w:type="dxa"/>
            </w:tcMar>
            <w:hideMark/>
          </w:tcPr>
          <w:p w:rsidR="00B407AD" w:rsidRDefault="00B407AD">
            <w:pPr>
              <w:pStyle w:val="NormalWeb"/>
              <w:spacing w:before="120" w:beforeAutospacing="0"/>
              <w:jc w:val="center"/>
            </w:pPr>
            <w:r>
              <w:t>Số:      /QĐ-CAT-PC67</w:t>
            </w:r>
          </w:p>
        </w:tc>
        <w:tc>
          <w:tcPr>
            <w:tcW w:w="5508" w:type="dxa"/>
            <w:gridSpan w:val="2"/>
            <w:tcMar>
              <w:top w:w="0" w:type="dxa"/>
              <w:left w:w="108" w:type="dxa"/>
              <w:bottom w:w="0" w:type="dxa"/>
              <w:right w:w="108" w:type="dxa"/>
            </w:tcMar>
            <w:hideMark/>
          </w:tcPr>
          <w:p w:rsidR="00B407AD" w:rsidRDefault="00B407AD">
            <w:pPr>
              <w:pStyle w:val="NormalWeb"/>
              <w:spacing w:before="120" w:beforeAutospacing="0"/>
              <w:jc w:val="right"/>
            </w:pPr>
            <w:r>
              <w:rPr>
                <w:i/>
                <w:iCs/>
              </w:rPr>
              <w:t>…….(2)……, ngày…..tháng …. năm ….</w:t>
            </w:r>
          </w:p>
        </w:tc>
      </w:tr>
      <w:tr w:rsidR="00B407AD" w:rsidTr="00B407AD">
        <w:tc>
          <w:tcPr>
            <w:tcW w:w="3345" w:type="dxa"/>
            <w:vAlign w:val="center"/>
            <w:hideMark/>
          </w:tcPr>
          <w:p w:rsidR="00B407AD" w:rsidRDefault="00B407AD">
            <w:pPr>
              <w:pStyle w:val="NormalWeb"/>
            </w:pPr>
            <w:r>
              <w:t> </w:t>
            </w:r>
          </w:p>
        </w:tc>
        <w:tc>
          <w:tcPr>
            <w:tcW w:w="1680" w:type="dxa"/>
            <w:vAlign w:val="center"/>
            <w:hideMark/>
          </w:tcPr>
          <w:p w:rsidR="00B407AD" w:rsidRDefault="00B407AD">
            <w:pPr>
              <w:pStyle w:val="NormalWeb"/>
            </w:pPr>
            <w:r>
              <w:t> </w:t>
            </w:r>
          </w:p>
        </w:tc>
        <w:tc>
          <w:tcPr>
            <w:tcW w:w="3825" w:type="dxa"/>
            <w:vAlign w:val="center"/>
            <w:hideMark/>
          </w:tcPr>
          <w:p w:rsidR="00B407AD" w:rsidRDefault="00B407AD">
            <w:pPr>
              <w:pStyle w:val="NormalWeb"/>
            </w:pPr>
            <w:r>
              <w:t> </w:t>
            </w:r>
          </w:p>
        </w:tc>
      </w:tr>
    </w:tbl>
    <w:p w:rsidR="00B407AD" w:rsidRDefault="00B407AD" w:rsidP="00B407AD">
      <w:pPr>
        <w:pStyle w:val="NormalWeb"/>
        <w:spacing w:before="120" w:beforeAutospacing="0"/>
      </w:pPr>
      <w:r>
        <w:lastRenderedPageBreak/>
        <w:t> </w:t>
      </w:r>
    </w:p>
    <w:p w:rsidR="00B407AD" w:rsidRDefault="00B407AD" w:rsidP="00B407AD">
      <w:pPr>
        <w:pStyle w:val="NormalWeb"/>
        <w:spacing w:before="120" w:beforeAutospacing="0"/>
        <w:jc w:val="center"/>
      </w:pPr>
      <w:r>
        <w:rPr>
          <w:b/>
          <w:bCs/>
        </w:rPr>
        <w:t>QUYẾT ĐỊNH</w:t>
      </w:r>
    </w:p>
    <w:p w:rsidR="00B407AD" w:rsidRDefault="00B407AD" w:rsidP="00B407AD">
      <w:pPr>
        <w:pStyle w:val="NormalWeb"/>
        <w:spacing w:before="120" w:beforeAutospacing="0"/>
        <w:jc w:val="center"/>
      </w:pPr>
      <w:r>
        <w:rPr>
          <w:b/>
          <w:bCs/>
        </w:rPr>
        <w:t xml:space="preserve">Phân công trách nhiệm, phân cấp tuyến, địa bàn tuần tra, kiểm soát và xử lý vi phạm hành chính về trật tự, an toàn giao thông đường bộ </w:t>
      </w:r>
      <w:r>
        <w:rPr>
          <w:b/>
          <w:bCs/>
          <w:shd w:val="clear" w:color="auto" w:fill="FFFFFF"/>
        </w:rPr>
        <w:t>của</w:t>
      </w:r>
      <w:r>
        <w:rPr>
          <w:b/>
          <w:bCs/>
        </w:rPr>
        <w:t xml:space="preserve"> Cảnh sát giao thông</w:t>
      </w:r>
    </w:p>
    <w:p w:rsidR="00B407AD" w:rsidRDefault="00B407AD" w:rsidP="00B407AD">
      <w:pPr>
        <w:pStyle w:val="NormalWeb"/>
        <w:spacing w:before="120" w:beforeAutospacing="0"/>
        <w:jc w:val="center"/>
      </w:pPr>
      <w:r>
        <w:rPr>
          <w:b/>
          <w:bCs/>
        </w:rPr>
        <w:t>GIÁM ĐỐC CÔNG AN TỈNH/THÀNH PHỐ</w:t>
      </w:r>
    </w:p>
    <w:p w:rsidR="00B407AD" w:rsidRDefault="00B407AD" w:rsidP="00B407AD">
      <w:pPr>
        <w:pStyle w:val="NormalWeb"/>
        <w:spacing w:before="120" w:beforeAutospacing="0"/>
      </w:pPr>
      <w:r>
        <w:t xml:space="preserve">Căn cứ Thông tư số 01/2016/TT-BCA ngày 04/01/2016 </w:t>
      </w:r>
      <w:r>
        <w:rPr>
          <w:shd w:val="clear" w:color="auto" w:fill="FFFFFF"/>
        </w:rPr>
        <w:t>của</w:t>
      </w:r>
      <w:r>
        <w:t xml:space="preserve"> Bộ trưởng Bộ Công an quy định nhiệm vụ, quyền hạn, hình thức, nội dung tuần tra, kiểm soát của Cảnh sát giao thông đường bộ;</w:t>
      </w:r>
    </w:p>
    <w:p w:rsidR="00B407AD" w:rsidRDefault="00B407AD" w:rsidP="00B407AD">
      <w:pPr>
        <w:pStyle w:val="NormalWeb"/>
        <w:spacing w:before="120" w:beforeAutospacing="0"/>
      </w:pPr>
      <w:r>
        <w:t>Căn cứ Quyết định số ….. ngày .../……/….. của Bộ trưởng Bộ Công an quy định về tổ chức bộ máy của Công an tỉnh/TP ……(1)…… ;</w:t>
      </w:r>
    </w:p>
    <w:p w:rsidR="00B407AD" w:rsidRDefault="00B407AD" w:rsidP="00B407AD">
      <w:pPr>
        <w:pStyle w:val="NormalWeb"/>
        <w:spacing w:before="120" w:beforeAutospacing="0"/>
      </w:pPr>
      <w:r>
        <w:t xml:space="preserve">Căn cứ quyết định số ….. ngày .../……/.... của </w:t>
      </w:r>
      <w:r>
        <w:rPr>
          <w:shd w:val="clear" w:color="auto" w:fill="FFFFFF"/>
        </w:rPr>
        <w:t>Tổng</w:t>
      </w:r>
      <w:r>
        <w:t xml:space="preserve"> cục Chính trị Công an nhân dân quy định chức năng, nhiệm vụ, quyền hạn và </w:t>
      </w:r>
      <w:r>
        <w:rPr>
          <w:shd w:val="clear" w:color="auto" w:fill="FFFFFF"/>
        </w:rPr>
        <w:t>tổ chức</w:t>
      </w:r>
      <w:r>
        <w:t xml:space="preserve"> bộ máy của Phòng Cảnh sát giao thông thuộc Công an tỉnh, </w:t>
      </w:r>
      <w:r>
        <w:rPr>
          <w:shd w:val="clear" w:color="auto" w:fill="FFFFFF"/>
        </w:rPr>
        <w:t>thành phố</w:t>
      </w:r>
      <w:r>
        <w:t xml:space="preserve"> trực thuộc Trung ương;</w:t>
      </w:r>
    </w:p>
    <w:p w:rsidR="00B407AD" w:rsidRDefault="00B407AD" w:rsidP="00B407AD">
      <w:pPr>
        <w:pStyle w:val="NormalWeb"/>
        <w:spacing w:before="120" w:beforeAutospacing="0"/>
      </w:pPr>
      <w:r>
        <w:rPr>
          <w:shd w:val="clear" w:color="auto" w:fill="FFFFFF"/>
        </w:rPr>
        <w:t>Căn cứ</w:t>
      </w:r>
      <w:r>
        <w:t xml:space="preserve"> Quyết định số ….. ngày …/...../….. của Tổng cục Chính trị Công an nhân dân quy định chức năng, nhiệm vụ, quyền hạn và </w:t>
      </w:r>
      <w:r>
        <w:rPr>
          <w:shd w:val="clear" w:color="auto" w:fill="FFFFFF"/>
        </w:rPr>
        <w:t>tổ chức</w:t>
      </w:r>
      <w:r>
        <w:t xml:space="preserve"> bộ máy của Công an huyện, quận, thị xã, thành phố thuộc tỉnh;</w:t>
      </w:r>
    </w:p>
    <w:p w:rsidR="00B407AD" w:rsidRDefault="00B407AD" w:rsidP="00B407AD">
      <w:pPr>
        <w:pStyle w:val="NormalWeb"/>
        <w:spacing w:before="120" w:beforeAutospacing="0"/>
      </w:pPr>
      <w:r>
        <w:t xml:space="preserve">Theo đề nghị </w:t>
      </w:r>
      <w:r>
        <w:rPr>
          <w:shd w:val="clear" w:color="auto" w:fill="FFFFFF"/>
        </w:rPr>
        <w:t>của</w:t>
      </w:r>
      <w:r>
        <w:t xml:space="preserve"> đồng chí Trưởng phòng Cảnh sát giao thông,</w:t>
      </w:r>
    </w:p>
    <w:p w:rsidR="00B407AD" w:rsidRDefault="00B407AD" w:rsidP="00B407AD">
      <w:pPr>
        <w:pStyle w:val="NormalWeb"/>
        <w:spacing w:before="120" w:beforeAutospacing="0"/>
        <w:jc w:val="center"/>
      </w:pPr>
      <w:r>
        <w:rPr>
          <w:b/>
          <w:bCs/>
        </w:rPr>
        <w:t>QUYẾT ĐỊNH:</w:t>
      </w:r>
    </w:p>
    <w:p w:rsidR="00B407AD" w:rsidRDefault="00B407AD" w:rsidP="00B407AD">
      <w:pPr>
        <w:pStyle w:val="NormalWeb"/>
        <w:spacing w:before="120" w:beforeAutospacing="0"/>
      </w:pPr>
      <w:r>
        <w:rPr>
          <w:b/>
          <w:bCs/>
        </w:rPr>
        <w:t>Điều 1.</w:t>
      </w:r>
      <w:r>
        <w:t xml:space="preserve"> Ban hành kèm theo Quyết định này Quy định phân công trách nhiệm, phân cấp tuyến, địa bàn tuần tra, kiểm soát và xử lý vi phạm hành chính về trật tự, an toàn giao thông đường bộ của Cảnh sát giao thông.</w:t>
      </w:r>
    </w:p>
    <w:p w:rsidR="00B407AD" w:rsidRDefault="00B407AD" w:rsidP="00B407AD">
      <w:pPr>
        <w:pStyle w:val="NormalWeb"/>
        <w:spacing w:before="120" w:beforeAutospacing="0"/>
      </w:pPr>
      <w:r>
        <w:rPr>
          <w:b/>
          <w:bCs/>
        </w:rPr>
        <w:t>Điều 2.</w:t>
      </w:r>
      <w:r>
        <w:t xml:space="preserve"> Quyết định này có hiệu lực kể từ ngày …..</w:t>
      </w:r>
    </w:p>
    <w:p w:rsidR="00B407AD" w:rsidRDefault="00B407AD" w:rsidP="00B407AD">
      <w:pPr>
        <w:pStyle w:val="NormalWeb"/>
        <w:spacing w:before="120" w:beforeAutospacing="0"/>
      </w:pPr>
      <w:r>
        <w:rPr>
          <w:b/>
          <w:bCs/>
        </w:rPr>
        <w:t>Điều 3.</w:t>
      </w:r>
      <w:r>
        <w:t xml:space="preserve"> Trưởng Phòng Cảnh sát giao thông; Trưởng Công an ……… (3) và các đơn vị có liên quan chịu trách nhiệm thi hành Quyết định này./.</w:t>
      </w:r>
    </w:p>
    <w:p w:rsidR="00B407AD" w:rsidRDefault="00B407AD" w:rsidP="00B407A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B407AD" w:rsidTr="00B407AD">
        <w:tc>
          <w:tcPr>
            <w:tcW w:w="4428" w:type="dxa"/>
            <w:tcMar>
              <w:top w:w="0" w:type="dxa"/>
              <w:left w:w="108" w:type="dxa"/>
              <w:bottom w:w="0" w:type="dxa"/>
              <w:right w:w="108" w:type="dxa"/>
            </w:tcMar>
            <w:hideMark/>
          </w:tcPr>
          <w:p w:rsidR="00B407AD" w:rsidRDefault="00B407AD">
            <w:pPr>
              <w:pStyle w:val="NormalWeb"/>
              <w:spacing w:before="120" w:beforeAutospacing="0"/>
            </w:pPr>
            <w:r>
              <w:br/>
            </w:r>
            <w:r>
              <w:rPr>
                <w:b/>
                <w:bCs/>
                <w:i/>
                <w:iCs/>
              </w:rPr>
              <w:t>Nơi nhận:</w:t>
            </w:r>
            <w:r>
              <w:rPr>
                <w:b/>
                <w:bCs/>
                <w:i/>
                <w:iCs/>
              </w:rPr>
              <w:br/>
            </w:r>
            <w:r>
              <w:t>- C67-BCA (để báo cáo);</w:t>
            </w:r>
            <w:r>
              <w:br/>
              <w:t xml:space="preserve">- Các đ/c Phó Giám đốc (để </w:t>
            </w:r>
            <w:r>
              <w:rPr>
                <w:shd w:val="clear" w:color="auto" w:fill="FFFFFF"/>
              </w:rPr>
              <w:t>chỉ đạo</w:t>
            </w:r>
            <w:r>
              <w:t>);</w:t>
            </w:r>
            <w:r>
              <w:br/>
              <w:t>- Như Điều 3 (để thực hiện);</w:t>
            </w:r>
            <w:r>
              <w:br/>
              <w:t>- Lưu: VT, PV11, PC67.</w:t>
            </w:r>
          </w:p>
        </w:tc>
        <w:tc>
          <w:tcPr>
            <w:tcW w:w="4428" w:type="dxa"/>
            <w:tcMar>
              <w:top w:w="0" w:type="dxa"/>
              <w:left w:w="108" w:type="dxa"/>
              <w:bottom w:w="0" w:type="dxa"/>
              <w:right w:w="108" w:type="dxa"/>
            </w:tcMar>
            <w:hideMark/>
          </w:tcPr>
          <w:p w:rsidR="00B407AD" w:rsidRDefault="00B407AD">
            <w:pPr>
              <w:pStyle w:val="NormalWeb"/>
              <w:spacing w:before="120" w:beforeAutospacing="0"/>
              <w:jc w:val="center"/>
            </w:pPr>
            <w:r>
              <w:rPr>
                <w:b/>
                <w:bCs/>
              </w:rPr>
              <w:t>GIÁM ĐỐC</w:t>
            </w:r>
            <w:r>
              <w:rPr>
                <w:b/>
                <w:bCs/>
              </w:rPr>
              <w:br/>
            </w:r>
            <w:r>
              <w:rPr>
                <w:i/>
                <w:iCs/>
              </w:rPr>
              <w:t>(Ký tên, đóng dấu)</w:t>
            </w:r>
            <w:r>
              <w:rPr>
                <w:i/>
                <w:iCs/>
              </w:rPr>
              <w:br/>
            </w:r>
            <w:r>
              <w:rPr>
                <w:b/>
                <w:bCs/>
              </w:rPr>
              <w:t>Họ và tên</w:t>
            </w:r>
          </w:p>
        </w:tc>
      </w:tr>
    </w:tbl>
    <w:p w:rsidR="00B407AD" w:rsidRDefault="00B407AD" w:rsidP="00B407AD">
      <w:pPr>
        <w:pStyle w:val="NormalWeb"/>
        <w:spacing w:before="120" w:beforeAutospacing="0"/>
      </w:pPr>
      <w:r>
        <w:rPr>
          <w:b/>
          <w:bCs/>
          <w:i/>
          <w:iCs/>
        </w:rPr>
        <w:t>Ghi chú:</w:t>
      </w:r>
      <w:r>
        <w:t xml:space="preserve"> </w:t>
      </w:r>
    </w:p>
    <w:p w:rsidR="00B407AD" w:rsidRDefault="00B407AD" w:rsidP="00B407AD">
      <w:pPr>
        <w:pStyle w:val="NormalWeb"/>
        <w:spacing w:before="120" w:beforeAutospacing="0"/>
      </w:pPr>
      <w:r>
        <w:t>(1) Tên tỉnh, thành phố trực thuộc trung ương</w:t>
      </w:r>
    </w:p>
    <w:p w:rsidR="00B407AD" w:rsidRDefault="00B407AD" w:rsidP="00B407AD">
      <w:pPr>
        <w:pStyle w:val="NormalWeb"/>
        <w:spacing w:before="120" w:beforeAutospacing="0"/>
      </w:pPr>
      <w:r>
        <w:lastRenderedPageBreak/>
        <w:t>(2) Địa danh hành chính cấp tỉnh</w:t>
      </w:r>
    </w:p>
    <w:p w:rsidR="00B407AD" w:rsidRDefault="00B407AD" w:rsidP="00B407AD">
      <w:pPr>
        <w:pStyle w:val="NormalWeb"/>
        <w:spacing w:before="120" w:beforeAutospacing="0"/>
      </w:pPr>
      <w:r>
        <w:t>(3) Quận, huyện, thị xã, thành phố thuộc tỉnh</w:t>
      </w:r>
    </w:p>
    <w:p w:rsidR="00B407AD" w:rsidRDefault="00B407AD" w:rsidP="00B407A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348"/>
        <w:gridCol w:w="5508"/>
      </w:tblGrid>
      <w:tr w:rsidR="00B407AD" w:rsidTr="00B407AD">
        <w:tc>
          <w:tcPr>
            <w:tcW w:w="3348" w:type="dxa"/>
            <w:tcMar>
              <w:top w:w="0" w:type="dxa"/>
              <w:left w:w="108" w:type="dxa"/>
              <w:bottom w:w="0" w:type="dxa"/>
              <w:right w:w="108" w:type="dxa"/>
            </w:tcMar>
            <w:hideMark/>
          </w:tcPr>
          <w:p w:rsidR="00B407AD" w:rsidRDefault="00B407AD">
            <w:pPr>
              <w:pStyle w:val="NormalWeb"/>
              <w:spacing w:before="120" w:beforeAutospacing="0"/>
              <w:jc w:val="center"/>
            </w:pPr>
            <w:r>
              <w:t>BỘ CÔNG AN</w:t>
            </w:r>
            <w:r>
              <w:rPr>
                <w:b/>
                <w:bCs/>
              </w:rPr>
              <w:br/>
              <w:t>CÔNG AN TỈNH/TP….(1)….</w:t>
            </w:r>
            <w:r>
              <w:rPr>
                <w:b/>
                <w:bCs/>
              </w:rPr>
              <w:br/>
              <w:t>-------</w:t>
            </w:r>
          </w:p>
        </w:tc>
        <w:tc>
          <w:tcPr>
            <w:tcW w:w="5508" w:type="dxa"/>
            <w:tcMar>
              <w:top w:w="0" w:type="dxa"/>
              <w:left w:w="108" w:type="dxa"/>
              <w:bottom w:w="0" w:type="dxa"/>
              <w:right w:w="108" w:type="dxa"/>
            </w:tcMar>
            <w:hideMark/>
          </w:tcPr>
          <w:p w:rsidR="00B407AD" w:rsidRDefault="00B407AD">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bl>
    <w:p w:rsidR="00B407AD" w:rsidRDefault="00B407AD" w:rsidP="00B407AD">
      <w:pPr>
        <w:pStyle w:val="NormalWeb"/>
        <w:spacing w:before="120" w:beforeAutospacing="0"/>
      </w:pPr>
      <w:r>
        <w:rPr>
          <w:b/>
          <w:bCs/>
        </w:rPr>
        <w:t> </w:t>
      </w:r>
    </w:p>
    <w:p w:rsidR="00B407AD" w:rsidRDefault="00B407AD" w:rsidP="00B407AD">
      <w:pPr>
        <w:pStyle w:val="NormalWeb"/>
        <w:spacing w:before="120" w:beforeAutospacing="0"/>
        <w:jc w:val="center"/>
      </w:pPr>
      <w:r>
        <w:rPr>
          <w:b/>
          <w:bCs/>
        </w:rPr>
        <w:t>QUY ĐỊNH</w:t>
      </w:r>
    </w:p>
    <w:p w:rsidR="00B407AD" w:rsidRDefault="00B407AD" w:rsidP="00B407AD">
      <w:pPr>
        <w:pStyle w:val="NormalWeb"/>
        <w:spacing w:before="120" w:beforeAutospacing="0"/>
        <w:jc w:val="center"/>
      </w:pPr>
      <w:r>
        <w:rPr>
          <w:b/>
          <w:bCs/>
        </w:rPr>
        <w:t xml:space="preserve">Phân công trách nhiệm, phân </w:t>
      </w:r>
      <w:r>
        <w:rPr>
          <w:b/>
          <w:bCs/>
          <w:shd w:val="clear" w:color="auto" w:fill="FFFFFF"/>
        </w:rPr>
        <w:t>cấp</w:t>
      </w:r>
      <w:r>
        <w:rPr>
          <w:b/>
          <w:bCs/>
        </w:rPr>
        <w:t xml:space="preserve"> tuyến, địa bàn tuần tra, kiểm soát và xử lý vi phạm hành chính về trật tự, an toàn giao thông đường bộ của Cảnh sát giao thông</w:t>
      </w:r>
      <w:r>
        <w:rPr>
          <w:b/>
          <w:bCs/>
        </w:rPr>
        <w:br/>
      </w:r>
      <w:r>
        <w:rPr>
          <w:i/>
          <w:iCs/>
        </w:rPr>
        <w:t xml:space="preserve">(Ban hành kèm theo Quyết định số ……/QĐ-CAT-PC67 ngày …. </w:t>
      </w:r>
      <w:r>
        <w:rPr>
          <w:i/>
          <w:iCs/>
          <w:shd w:val="clear" w:color="auto" w:fill="FFFFFF"/>
        </w:rPr>
        <w:t>tháng</w:t>
      </w:r>
      <w:r>
        <w:rPr>
          <w:i/>
          <w:iCs/>
        </w:rPr>
        <w:t xml:space="preserve"> ….. năm ….. </w:t>
      </w:r>
      <w:r>
        <w:rPr>
          <w:i/>
          <w:iCs/>
          <w:shd w:val="clear" w:color="auto" w:fill="FFFFFF"/>
        </w:rPr>
        <w:t>của</w:t>
      </w:r>
      <w:r>
        <w:rPr>
          <w:i/>
          <w:iCs/>
        </w:rPr>
        <w:t xml:space="preserve"> …..)</w:t>
      </w:r>
    </w:p>
    <w:p w:rsidR="00B407AD" w:rsidRDefault="00B407AD" w:rsidP="00B407AD">
      <w:pPr>
        <w:pStyle w:val="NormalWeb"/>
        <w:spacing w:before="120" w:beforeAutospacing="0"/>
        <w:jc w:val="center"/>
      </w:pPr>
      <w:r>
        <w:rPr>
          <w:b/>
          <w:bCs/>
        </w:rPr>
        <w:t>Chương I</w:t>
      </w:r>
    </w:p>
    <w:p w:rsidR="00B407AD" w:rsidRDefault="00B407AD" w:rsidP="00B407AD">
      <w:pPr>
        <w:pStyle w:val="NormalWeb"/>
        <w:spacing w:before="120" w:beforeAutospacing="0"/>
        <w:jc w:val="center"/>
      </w:pPr>
      <w:r>
        <w:rPr>
          <w:b/>
          <w:bCs/>
        </w:rPr>
        <w:t>QUY ĐỊNH CHUNG</w:t>
      </w:r>
    </w:p>
    <w:p w:rsidR="00B407AD" w:rsidRDefault="00B407AD" w:rsidP="00B407AD">
      <w:pPr>
        <w:pStyle w:val="NormalWeb"/>
        <w:spacing w:before="120" w:beforeAutospacing="0"/>
      </w:pPr>
      <w:r>
        <w:rPr>
          <w:b/>
          <w:bCs/>
        </w:rPr>
        <w:t>Điều 1. Phạm vi điều chỉnh</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rPr>
          <w:b/>
          <w:bCs/>
        </w:rPr>
        <w:t>Điều 2. Đối tượng áp dụng</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t>…………………………………………………………………………………………………</w:t>
      </w:r>
    </w:p>
    <w:p w:rsidR="00B407AD" w:rsidRDefault="00B407AD" w:rsidP="00B407AD">
      <w:pPr>
        <w:pStyle w:val="NormalWeb"/>
        <w:spacing w:before="120" w:beforeAutospacing="0"/>
        <w:jc w:val="center"/>
      </w:pPr>
      <w:r>
        <w:rPr>
          <w:b/>
          <w:bCs/>
        </w:rPr>
        <w:t>Chương II</w:t>
      </w:r>
    </w:p>
    <w:p w:rsidR="00B407AD" w:rsidRDefault="00B407AD" w:rsidP="00B407AD">
      <w:pPr>
        <w:pStyle w:val="NormalWeb"/>
        <w:spacing w:before="120" w:beforeAutospacing="0"/>
        <w:jc w:val="center"/>
      </w:pPr>
      <w:r>
        <w:rPr>
          <w:b/>
          <w:bCs/>
        </w:rPr>
        <w:t>QUY ĐỊNH CỤ THỂ</w:t>
      </w:r>
    </w:p>
    <w:p w:rsidR="00B407AD" w:rsidRDefault="00B407AD" w:rsidP="00B407AD">
      <w:pPr>
        <w:pStyle w:val="NormalWeb"/>
        <w:spacing w:before="120" w:beforeAutospacing="0"/>
      </w:pPr>
      <w:r>
        <w:rPr>
          <w:b/>
          <w:bCs/>
        </w:rPr>
        <w:t xml:space="preserve">Điều 3. Phân công trách nhiệm, phân cấp tuyến, địa bàn kiểm soát và xử lý vi phạm hành chính </w:t>
      </w:r>
      <w:r>
        <w:rPr>
          <w:b/>
          <w:bCs/>
          <w:shd w:val="clear" w:color="auto" w:fill="FFFFFF"/>
        </w:rPr>
        <w:t>về</w:t>
      </w:r>
      <w:r>
        <w:rPr>
          <w:b/>
          <w:bCs/>
        </w:rPr>
        <w:t xml:space="preserve"> trật tự, an toàn giao thông đường bộ của lực lượng Cảnh sát giao thông</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rPr>
          <w:b/>
          <w:bCs/>
        </w:rPr>
        <w:t>Điều 4. Quan hệ phối hợp</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rPr>
          <w:b/>
          <w:bCs/>
        </w:rPr>
        <w:lastRenderedPageBreak/>
        <w:t xml:space="preserve">Điều 5. Trách nhiệm của các </w:t>
      </w:r>
      <w:r>
        <w:rPr>
          <w:b/>
          <w:bCs/>
          <w:shd w:val="clear" w:color="auto" w:fill="FFFFFF"/>
        </w:rPr>
        <w:t>đơn vị</w:t>
      </w:r>
    </w:p>
    <w:p w:rsidR="00B407AD" w:rsidRDefault="00B407AD" w:rsidP="00B407AD">
      <w:pPr>
        <w:pStyle w:val="NormalWeb"/>
        <w:spacing w:before="120" w:beforeAutospacing="0"/>
      </w:pPr>
      <w:r>
        <w:t>…………………………………………………………………………………………………</w:t>
      </w:r>
    </w:p>
    <w:p w:rsidR="00B407AD" w:rsidRDefault="00B407AD" w:rsidP="00B407AD">
      <w:pPr>
        <w:pStyle w:val="NormalWeb"/>
        <w:spacing w:before="120" w:beforeAutospacing="0"/>
      </w:pPr>
      <w:r>
        <w:t>…………………………………………………………………………………………………</w:t>
      </w:r>
    </w:p>
    <w:p w:rsidR="00B407AD" w:rsidRDefault="00B407AD" w:rsidP="00B407AD">
      <w:pPr>
        <w:pStyle w:val="NormalWeb"/>
        <w:spacing w:before="120" w:beforeAutospacing="0"/>
        <w:jc w:val="center"/>
      </w:pPr>
      <w:r>
        <w:rPr>
          <w:b/>
          <w:bCs/>
        </w:rPr>
        <w:t>Ch</w:t>
      </w:r>
      <w:r>
        <w:rPr>
          <w:b/>
          <w:bCs/>
          <w:shd w:val="clear" w:color="auto" w:fill="FFFFFF"/>
        </w:rPr>
        <w:t>ươ</w:t>
      </w:r>
      <w:r>
        <w:rPr>
          <w:b/>
          <w:bCs/>
        </w:rPr>
        <w:t>ng III</w:t>
      </w:r>
    </w:p>
    <w:p w:rsidR="00B407AD" w:rsidRDefault="00B407AD" w:rsidP="00B407AD">
      <w:pPr>
        <w:pStyle w:val="NormalWeb"/>
        <w:spacing w:before="120" w:beforeAutospacing="0"/>
        <w:jc w:val="center"/>
      </w:pPr>
      <w:r>
        <w:rPr>
          <w:b/>
          <w:bCs/>
        </w:rPr>
        <w:t>ĐIỀU KHOẢN THI HÀNH</w:t>
      </w:r>
    </w:p>
    <w:p w:rsidR="00B407AD" w:rsidRDefault="00B407AD" w:rsidP="00B407AD">
      <w:pPr>
        <w:pStyle w:val="NormalWeb"/>
        <w:spacing w:before="120" w:beforeAutospacing="0"/>
      </w:pPr>
      <w:r>
        <w:rPr>
          <w:b/>
          <w:bCs/>
        </w:rPr>
        <w:t xml:space="preserve">Điều 6. </w:t>
      </w:r>
      <w:r>
        <w:rPr>
          <w:b/>
          <w:bCs/>
          <w:shd w:val="clear" w:color="auto" w:fill="FFFFFF"/>
        </w:rPr>
        <w:t>Tổ chức</w:t>
      </w:r>
      <w:r>
        <w:rPr>
          <w:b/>
          <w:bCs/>
        </w:rPr>
        <w:t xml:space="preserve"> thực hiện</w:t>
      </w:r>
    </w:p>
    <w:p w:rsidR="00B407AD" w:rsidRDefault="00B407AD" w:rsidP="00B407AD">
      <w:pPr>
        <w:pStyle w:val="NormalWeb"/>
        <w:spacing w:before="120" w:beforeAutospacing="0"/>
      </w:pPr>
      <w:r>
        <w:t>…………………………………………………………………………………………………</w:t>
      </w:r>
      <w:bookmarkStart w:id="32" w:name="_GoBack"/>
      <w:bookmarkEnd w:id="32"/>
    </w:p>
    <w:p w:rsidR="00B407AD" w:rsidRDefault="00B407AD" w:rsidP="00B407AD">
      <w:pPr>
        <w:pStyle w:val="NormalWeb"/>
        <w:spacing w:before="120" w:beforeAutospacing="0"/>
      </w:pPr>
      <w:r>
        <w:t>…………………………………………………………………………………………………</w:t>
      </w:r>
    </w:p>
    <w:p w:rsidR="00B407AD" w:rsidRDefault="00B407AD" w:rsidP="00B407A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B407AD" w:rsidTr="00B407AD">
        <w:tc>
          <w:tcPr>
            <w:tcW w:w="4428" w:type="dxa"/>
            <w:tcMar>
              <w:top w:w="0" w:type="dxa"/>
              <w:left w:w="108" w:type="dxa"/>
              <w:bottom w:w="0" w:type="dxa"/>
              <w:right w:w="108" w:type="dxa"/>
            </w:tcMar>
            <w:hideMark/>
          </w:tcPr>
          <w:p w:rsidR="00B407AD" w:rsidRDefault="00B407AD">
            <w:pPr>
              <w:pStyle w:val="NormalWeb"/>
              <w:spacing w:before="120" w:beforeAutospacing="0"/>
            </w:pPr>
            <w:r>
              <w:t> </w:t>
            </w:r>
          </w:p>
        </w:tc>
        <w:tc>
          <w:tcPr>
            <w:tcW w:w="4428" w:type="dxa"/>
            <w:tcMar>
              <w:top w:w="0" w:type="dxa"/>
              <w:left w:w="108" w:type="dxa"/>
              <w:bottom w:w="0" w:type="dxa"/>
              <w:right w:w="108" w:type="dxa"/>
            </w:tcMar>
            <w:hideMark/>
          </w:tcPr>
          <w:p w:rsidR="00B407AD" w:rsidRDefault="00B407AD">
            <w:pPr>
              <w:pStyle w:val="NormalWeb"/>
              <w:spacing w:before="120" w:beforeAutospacing="0"/>
              <w:jc w:val="center"/>
            </w:pPr>
            <w:r>
              <w:rPr>
                <w:b/>
                <w:bCs/>
              </w:rPr>
              <w:t>GIÁM ĐỐC</w:t>
            </w:r>
            <w:r>
              <w:br/>
            </w:r>
            <w:r>
              <w:rPr>
                <w:i/>
                <w:iCs/>
              </w:rPr>
              <w:t>(Ký tên, đóng dấu)</w:t>
            </w:r>
            <w:r>
              <w:rPr>
                <w:i/>
                <w:iCs/>
              </w:rPr>
              <w:br/>
            </w:r>
            <w:r>
              <w:rPr>
                <w:b/>
                <w:bCs/>
              </w:rPr>
              <w:t>Họ và tên</w:t>
            </w:r>
          </w:p>
        </w:tc>
      </w:tr>
    </w:tbl>
    <w:p w:rsidR="00B407AD" w:rsidRDefault="00B407AD" w:rsidP="00B407AD">
      <w:pPr>
        <w:pStyle w:val="NormalWeb"/>
        <w:spacing w:before="120" w:beforeAutospacing="0"/>
      </w:pPr>
      <w:r>
        <w:rPr>
          <w:b/>
          <w:bCs/>
        </w:rPr>
        <w:t> </w:t>
      </w:r>
    </w:p>
    <w:p w:rsidR="00A66A39" w:rsidRDefault="00B407AD"/>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AD"/>
    <w:rsid w:val="00561649"/>
    <w:rsid w:val="005D175A"/>
    <w:rsid w:val="00B407AD"/>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AD"/>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7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AD"/>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7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4828</Words>
  <Characters>27525</Characters>
  <Application>Microsoft Office Word</Application>
  <DocSecurity>0</DocSecurity>
  <Lines>229</Lines>
  <Paragraphs>64</Paragraphs>
  <ScaleCrop>false</ScaleCrop>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2019-03-18T08:19:00Z</dcterms:created>
  <dcterms:modified xsi:type="dcterms:W3CDTF">2019-03-18T08:20:00Z</dcterms:modified>
</cp:coreProperties>
</file>