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40"/>
        <w:gridCol w:w="5282"/>
      </w:tblGrid>
      <w:tr w:rsidR="008455BF" w:rsidTr="008455BF">
        <w:trPr>
          <w:tblCellSpacing w:w="0" w:type="dxa"/>
        </w:trPr>
        <w:tc>
          <w:tcPr>
            <w:tcW w:w="3348" w:type="dxa"/>
            <w:shd w:val="clear" w:color="auto" w:fill="FFFFFF"/>
            <w:tcMar>
              <w:top w:w="0" w:type="dxa"/>
              <w:left w:w="108" w:type="dxa"/>
              <w:bottom w:w="0" w:type="dxa"/>
              <w:right w:w="108" w:type="dxa"/>
            </w:tcMar>
            <w:hideMark/>
          </w:tcPr>
          <w:p w:rsidR="008455BF" w:rsidRDefault="008455B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HỘI ĐỒNG NHÂN DÂN</w:t>
            </w:r>
            <w:r>
              <w:rPr>
                <w:rFonts w:ascii="Arial" w:hAnsi="Arial" w:cs="Arial"/>
                <w:b/>
                <w:bCs/>
                <w:color w:val="000000"/>
                <w:sz w:val="18"/>
                <w:szCs w:val="18"/>
              </w:rPr>
              <w:br/>
              <w:t>TỈNH BẮC NINH</w:t>
            </w:r>
            <w:r>
              <w:rPr>
                <w:rFonts w:ascii="Arial"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8455BF" w:rsidRDefault="008455B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 </w:t>
            </w:r>
            <w:r>
              <w:rPr>
                <w:rFonts w:ascii="Arial" w:hAnsi="Arial" w:cs="Arial"/>
                <w:b/>
                <w:bCs/>
                <w:color w:val="000000"/>
                <w:sz w:val="18"/>
                <w:szCs w:val="18"/>
              </w:rPr>
              <w:br/>
              <w:t>---------------</w:t>
            </w:r>
          </w:p>
        </w:tc>
      </w:tr>
      <w:tr w:rsidR="008455BF" w:rsidTr="008455BF">
        <w:trPr>
          <w:tblCellSpacing w:w="0" w:type="dxa"/>
        </w:trPr>
        <w:tc>
          <w:tcPr>
            <w:tcW w:w="3348" w:type="dxa"/>
            <w:shd w:val="clear" w:color="auto" w:fill="FFFFFF"/>
            <w:tcMar>
              <w:top w:w="0" w:type="dxa"/>
              <w:left w:w="108" w:type="dxa"/>
              <w:bottom w:w="0" w:type="dxa"/>
              <w:right w:w="108" w:type="dxa"/>
            </w:tcMar>
            <w:hideMark/>
          </w:tcPr>
          <w:p w:rsidR="008455BF" w:rsidRDefault="008455B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83/2017/NQ-HĐND</w:t>
            </w:r>
          </w:p>
        </w:tc>
        <w:tc>
          <w:tcPr>
            <w:tcW w:w="5508" w:type="dxa"/>
            <w:shd w:val="clear" w:color="auto" w:fill="FFFFFF"/>
            <w:tcMar>
              <w:top w:w="0" w:type="dxa"/>
              <w:left w:w="108" w:type="dxa"/>
              <w:bottom w:w="0" w:type="dxa"/>
              <w:right w:w="108" w:type="dxa"/>
            </w:tcMar>
            <w:hideMark/>
          </w:tcPr>
          <w:p w:rsidR="008455BF" w:rsidRDefault="008455BF">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Bắc Ninh, ngày 08 tháng 12 năm 2017</w:t>
            </w:r>
          </w:p>
        </w:tc>
      </w:tr>
    </w:tbl>
    <w:p w:rsidR="008455BF" w:rsidRDefault="008455BF" w:rsidP="008455B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8455BF" w:rsidRDefault="008455BF" w:rsidP="008455BF">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NGHỊ QUYẾT</w:t>
      </w:r>
    </w:p>
    <w:p w:rsidR="008455BF" w:rsidRDefault="008455BF" w:rsidP="008455BF">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V/V QUY ĐỊNH MỨC THU LỆ PHÍ ĐĂNG KÝ CƯ TRÚ, LỆ PHÍ CẤP CHỨNG MINH NHÂN DÂN TRÊN ĐỊA BÀN TỈNH BẮC NINH</w:t>
      </w:r>
    </w:p>
    <w:p w:rsidR="008455BF" w:rsidRDefault="008455BF" w:rsidP="008455BF">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HỘI ĐỒNG NHÂN DÂN TỈNH BẮC NINH </w:t>
      </w:r>
      <w:r>
        <w:rPr>
          <w:rFonts w:ascii="Arial" w:hAnsi="Arial" w:cs="Arial"/>
          <w:b/>
          <w:bCs/>
          <w:color w:val="000000"/>
        </w:rPr>
        <w:br/>
        <w:t>KHÓA XVIII, KỲ HỌP THỨ SÁU</w:t>
      </w:r>
    </w:p>
    <w:p w:rsidR="008455BF" w:rsidRDefault="008455BF" w:rsidP="008455B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Tổ chức chính quyền địa phương năm 2015;</w:t>
      </w:r>
    </w:p>
    <w:p w:rsidR="008455BF" w:rsidRDefault="008455BF" w:rsidP="008455B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Ban hành văn bản pháp luật năm 2015;</w:t>
      </w:r>
    </w:p>
    <w:p w:rsidR="008455BF" w:rsidRDefault="008455BF" w:rsidP="008455B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Phí và lệ phí năm 2015;</w:t>
      </w:r>
    </w:p>
    <w:p w:rsidR="008455BF" w:rsidRDefault="008455BF" w:rsidP="008455BF">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w:t>
      </w:r>
      <w:hyperlink r:id="rId6" w:tgtFrame="_blank" w:tooltip="Nghị định 120/2016/NĐ-CP" w:history="1">
        <w:r>
          <w:rPr>
            <w:rStyle w:val="Hyperlink"/>
            <w:rFonts w:ascii="Arial" w:hAnsi="Arial" w:cs="Arial"/>
            <w:i/>
            <w:iCs/>
            <w:color w:val="0E70C3"/>
            <w:sz w:val="18"/>
            <w:szCs w:val="18"/>
            <w:u w:val="none"/>
          </w:rPr>
          <w:t>120/2016/NĐ-CP</w:t>
        </w:r>
      </w:hyperlink>
      <w:r>
        <w:rPr>
          <w:rFonts w:ascii="Arial" w:hAnsi="Arial" w:cs="Arial"/>
          <w:i/>
          <w:iCs/>
          <w:color w:val="000000"/>
          <w:sz w:val="18"/>
          <w:szCs w:val="18"/>
        </w:rPr>
        <w:t> ngày 23/8/2016 của Chính phủ quy định chi tiết và hướng dẫn thi hành một số điều của Luật Phí và lệ phí;</w:t>
      </w:r>
    </w:p>
    <w:p w:rsidR="008455BF" w:rsidRDefault="008455BF" w:rsidP="008455BF">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Thông tư số </w:t>
      </w:r>
      <w:hyperlink r:id="rId7" w:tgtFrame="_blank" w:tooltip="Thông tư 250/2016/TT-BTC" w:history="1">
        <w:r>
          <w:rPr>
            <w:rStyle w:val="Hyperlink"/>
            <w:rFonts w:ascii="Arial" w:hAnsi="Arial" w:cs="Arial"/>
            <w:i/>
            <w:iCs/>
            <w:color w:val="0E70C3"/>
            <w:sz w:val="18"/>
            <w:szCs w:val="18"/>
            <w:u w:val="none"/>
          </w:rPr>
          <w:t>250/2016/TT-BTC</w:t>
        </w:r>
      </w:hyperlink>
      <w:r>
        <w:rPr>
          <w:rFonts w:ascii="Arial" w:hAnsi="Arial" w:cs="Arial"/>
          <w:i/>
          <w:iCs/>
          <w:color w:val="000000"/>
          <w:sz w:val="18"/>
          <w:szCs w:val="18"/>
        </w:rPr>
        <w:t> ngày 11/11/2016 của Bộ Tài chính hướng dẫn về phí và lệ phí thuộc thẩm quyền quyết định của Hội đồng nhân dân tỉnh, thành phố trực thuộc Trung ương;</w:t>
      </w:r>
    </w:p>
    <w:p w:rsidR="008455BF" w:rsidRDefault="008455BF" w:rsidP="008455B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Xét Tờ trình số 374/TTr-UBND ngày 22/11/2017 của Ủy ban nhân dân tỉnh về việc "Quy định mức thu lệ phí đăng ký cư trú, lệ phí chứng minh nhân dân trên địa bàn tỉnh Bắc ninh"; báo cáo thẩm tra của Ban pháp chế và ý kiến thảo luận của đại biểu Hội đồng nhân dân tại kỳ họp.</w:t>
      </w:r>
    </w:p>
    <w:p w:rsidR="008455BF" w:rsidRDefault="008455BF" w:rsidP="008455BF">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QUYẾT NGHỊ:</w:t>
      </w:r>
    </w:p>
    <w:p w:rsidR="008455BF" w:rsidRDefault="008455BF" w:rsidP="008455BF">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b/>
          <w:bCs/>
          <w:color w:val="000000"/>
          <w:sz w:val="18"/>
          <w:szCs w:val="18"/>
        </w:rPr>
        <w:t>Điều 1. </w:t>
      </w:r>
      <w:bookmarkStart w:id="0" w:name="dieu_1"/>
      <w:r>
        <w:rPr>
          <w:rFonts w:ascii="Arial" w:hAnsi="Arial" w:cs="Arial"/>
          <w:b/>
          <w:bCs/>
          <w:color w:val="000000"/>
          <w:sz w:val="18"/>
          <w:szCs w:val="18"/>
        </w:rPr>
        <w:t>Phạm vi điều chỉnh và đối tượng áp dụng</w:t>
      </w:r>
      <w:bookmarkEnd w:id="0"/>
      <w:r>
        <w:rPr>
          <w:rFonts w:ascii="Arial" w:hAnsi="Arial" w:cs="Arial"/>
          <w:b/>
          <w:bCs/>
          <w:color w:val="000000"/>
          <w:sz w:val="18"/>
          <w:szCs w:val="18"/>
        </w:rPr>
        <w:t>:</w:t>
      </w:r>
    </w:p>
    <w:p w:rsidR="008455BF" w:rsidRDefault="008455BF" w:rsidP="008455B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Phạm vi điều chỉnh:</w:t>
      </w:r>
    </w:p>
    <w:p w:rsidR="008455BF" w:rsidRDefault="008455BF" w:rsidP="008455B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Quy định về đối tượng, mức thu, việc nộp, quản lý và sử dụng lệ phí đăng ký cư trú, cấp chứng minh nhân dân trên địa bàn tỉnh Bắc Ninh.</w:t>
      </w:r>
    </w:p>
    <w:p w:rsidR="008455BF" w:rsidRDefault="008455BF" w:rsidP="008455B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Đối tượng áp dụng:</w:t>
      </w:r>
    </w:p>
    <w:p w:rsidR="008455BF" w:rsidRDefault="008455BF" w:rsidP="008455B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Các tổ chức, cá nhân được giao nhiệm vụ thu lệ phí;</w:t>
      </w:r>
    </w:p>
    <w:p w:rsidR="008455BF" w:rsidRDefault="008455BF" w:rsidP="008455B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Hộ gia đình, cá nhân khi làm thủ tục đăng ký cư trú hoặc cấp chứng minh nhân dân.</w:t>
      </w:r>
    </w:p>
    <w:p w:rsidR="008455BF" w:rsidRDefault="008455BF" w:rsidP="008455BF">
      <w:pPr>
        <w:pStyle w:val="NormalWeb"/>
        <w:shd w:val="clear" w:color="auto" w:fill="FFFFFF"/>
        <w:spacing w:before="0" w:beforeAutospacing="0" w:after="0" w:afterAutospacing="0" w:line="234" w:lineRule="atLeast"/>
        <w:rPr>
          <w:rFonts w:ascii="Arial" w:hAnsi="Arial" w:cs="Arial"/>
          <w:color w:val="000000"/>
          <w:sz w:val="18"/>
          <w:szCs w:val="18"/>
        </w:rPr>
      </w:pPr>
      <w:bookmarkStart w:id="1" w:name="dieu_2"/>
      <w:r>
        <w:rPr>
          <w:rFonts w:ascii="Arial" w:hAnsi="Arial" w:cs="Arial"/>
          <w:b/>
          <w:bCs/>
          <w:color w:val="000000"/>
          <w:sz w:val="18"/>
          <w:szCs w:val="18"/>
        </w:rPr>
        <w:t>Điều 2. Mức thu lệ phí, chế độ thu, nộp và quản lý lệ phí đăng cư trú, chứng minh nhân dân:</w:t>
      </w:r>
      <w:bookmarkEnd w:id="1"/>
    </w:p>
    <w:p w:rsidR="008455BF" w:rsidRDefault="008455BF" w:rsidP="008455B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Mức thu: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7"/>
        <w:gridCol w:w="4924"/>
        <w:gridCol w:w="1419"/>
        <w:gridCol w:w="1586"/>
      </w:tblGrid>
      <w:tr w:rsidR="008455BF" w:rsidTr="008455BF">
        <w:trPr>
          <w:tblCellSpacing w:w="0" w:type="dxa"/>
        </w:trPr>
        <w:tc>
          <w:tcPr>
            <w:tcW w:w="250" w:type="pct"/>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55BF" w:rsidRDefault="008455B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TTT</w:t>
            </w:r>
          </w:p>
        </w:tc>
        <w:tc>
          <w:tcPr>
            <w:tcW w:w="2950" w:type="pct"/>
            <w:vMerge w:val="restart"/>
            <w:tcBorders>
              <w:top w:val="single" w:sz="8" w:space="0" w:color="000000"/>
              <w:left w:val="nil"/>
              <w:bottom w:val="single" w:sz="8" w:space="0" w:color="000000"/>
              <w:right w:val="single" w:sz="8" w:space="0" w:color="000000"/>
            </w:tcBorders>
            <w:shd w:val="clear" w:color="auto" w:fill="FFFFFF"/>
            <w:vAlign w:val="center"/>
            <w:hideMark/>
          </w:tcPr>
          <w:p w:rsidR="008455BF" w:rsidRDefault="008455B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Công việc thực hiện</w:t>
            </w:r>
          </w:p>
        </w:tc>
        <w:tc>
          <w:tcPr>
            <w:tcW w:w="1700" w:type="pct"/>
            <w:gridSpan w:val="2"/>
            <w:tcBorders>
              <w:top w:val="single" w:sz="8" w:space="0" w:color="000000"/>
              <w:left w:val="nil"/>
              <w:bottom w:val="single" w:sz="8" w:space="0" w:color="000000"/>
              <w:right w:val="single" w:sz="8" w:space="0" w:color="auto"/>
            </w:tcBorders>
            <w:shd w:val="clear" w:color="auto" w:fill="FFFFFF"/>
            <w:vAlign w:val="center"/>
            <w:hideMark/>
          </w:tcPr>
          <w:p w:rsidR="008455BF" w:rsidRDefault="008455B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Mức thu</w:t>
            </w:r>
            <w:r>
              <w:rPr>
                <w:rFonts w:ascii="Arial" w:hAnsi="Arial" w:cs="Arial"/>
                <w:i/>
                <w:iCs/>
                <w:color w:val="000000"/>
                <w:sz w:val="18"/>
                <w:szCs w:val="18"/>
              </w:rPr>
              <w:t> (Đơn vị tính: VNĐ)</w:t>
            </w:r>
          </w:p>
        </w:tc>
      </w:tr>
      <w:tr w:rsidR="008455BF" w:rsidTr="008455BF">
        <w:trPr>
          <w:tblCellSpacing w:w="0"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455BF" w:rsidRDefault="008455BF">
            <w:pPr>
              <w:rPr>
                <w:rFonts w:ascii="Arial" w:hAnsi="Arial" w:cs="Arial"/>
                <w:color w:val="000000"/>
                <w:sz w:val="18"/>
                <w:szCs w:val="18"/>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8455BF" w:rsidRDefault="008455BF">
            <w:pPr>
              <w:rPr>
                <w:rFonts w:ascii="Arial" w:hAnsi="Arial" w:cs="Arial"/>
                <w:color w:val="000000"/>
                <w:sz w:val="18"/>
                <w:szCs w:val="18"/>
              </w:rPr>
            </w:pPr>
          </w:p>
        </w:tc>
        <w:tc>
          <w:tcPr>
            <w:tcW w:w="850" w:type="pct"/>
            <w:tcBorders>
              <w:top w:val="nil"/>
              <w:left w:val="nil"/>
              <w:bottom w:val="single" w:sz="8" w:space="0" w:color="000000"/>
              <w:right w:val="single" w:sz="8" w:space="0" w:color="000000"/>
            </w:tcBorders>
            <w:shd w:val="clear" w:color="auto" w:fill="FFFFFF"/>
            <w:vAlign w:val="center"/>
            <w:hideMark/>
          </w:tcPr>
          <w:p w:rsidR="008455BF" w:rsidRDefault="008455B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Các phường của thành phố Bắc Ninh</w:t>
            </w:r>
          </w:p>
        </w:tc>
        <w:tc>
          <w:tcPr>
            <w:tcW w:w="800" w:type="pct"/>
            <w:tcBorders>
              <w:top w:val="nil"/>
              <w:left w:val="nil"/>
              <w:bottom w:val="single" w:sz="8" w:space="0" w:color="000000"/>
              <w:right w:val="single" w:sz="8" w:space="0" w:color="auto"/>
            </w:tcBorders>
            <w:shd w:val="clear" w:color="auto" w:fill="FFFFFF"/>
            <w:vAlign w:val="center"/>
            <w:hideMark/>
          </w:tcPr>
          <w:p w:rsidR="008455BF" w:rsidRDefault="008455B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Các đơn vị cấp xã còn lại</w:t>
            </w:r>
          </w:p>
        </w:tc>
      </w:tr>
      <w:tr w:rsidR="008455BF" w:rsidTr="008455BF">
        <w:trPr>
          <w:tblCellSpacing w:w="0" w:type="dxa"/>
        </w:trPr>
        <w:tc>
          <w:tcPr>
            <w:tcW w:w="5000" w:type="pct"/>
            <w:gridSpan w:val="4"/>
            <w:tcBorders>
              <w:top w:val="nil"/>
              <w:left w:val="single" w:sz="8" w:space="0" w:color="000000"/>
              <w:bottom w:val="single" w:sz="8" w:space="0" w:color="000000"/>
              <w:right w:val="single" w:sz="8" w:space="0" w:color="auto"/>
            </w:tcBorders>
            <w:shd w:val="clear" w:color="auto" w:fill="FFFFFF"/>
            <w:vAlign w:val="center"/>
            <w:hideMark/>
          </w:tcPr>
          <w:p w:rsidR="008455BF" w:rsidRDefault="008455B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Lệ phí đăng ký cư trú</w:t>
            </w:r>
          </w:p>
        </w:tc>
      </w:tr>
      <w:tr w:rsidR="008455BF" w:rsidTr="008455BF">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8455BF" w:rsidRDefault="008455B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11</w:t>
            </w:r>
          </w:p>
        </w:tc>
        <w:tc>
          <w:tcPr>
            <w:tcW w:w="2950" w:type="pct"/>
            <w:tcBorders>
              <w:top w:val="nil"/>
              <w:left w:val="nil"/>
              <w:bottom w:val="single" w:sz="8" w:space="0" w:color="000000"/>
              <w:right w:val="single" w:sz="8" w:space="0" w:color="000000"/>
            </w:tcBorders>
            <w:shd w:val="clear" w:color="auto" w:fill="FFFFFF"/>
            <w:vAlign w:val="center"/>
            <w:hideMark/>
          </w:tcPr>
          <w:p w:rsidR="008455BF" w:rsidRDefault="008455B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Đăng ký thường trú, đăng ký tạm trú cả hộ hoặc một người.</w:t>
            </w:r>
          </w:p>
        </w:tc>
        <w:tc>
          <w:tcPr>
            <w:tcW w:w="850" w:type="pct"/>
            <w:tcBorders>
              <w:top w:val="nil"/>
              <w:left w:val="nil"/>
              <w:bottom w:val="single" w:sz="8" w:space="0" w:color="000000"/>
              <w:right w:val="single" w:sz="8" w:space="0" w:color="000000"/>
            </w:tcBorders>
            <w:shd w:val="clear" w:color="auto" w:fill="FFFFFF"/>
            <w:vAlign w:val="center"/>
            <w:hideMark/>
          </w:tcPr>
          <w:p w:rsidR="008455BF" w:rsidRDefault="008455B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30.000</w:t>
            </w:r>
          </w:p>
        </w:tc>
        <w:tc>
          <w:tcPr>
            <w:tcW w:w="800" w:type="pct"/>
            <w:tcBorders>
              <w:top w:val="nil"/>
              <w:left w:val="nil"/>
              <w:bottom w:val="single" w:sz="8" w:space="0" w:color="000000"/>
              <w:right w:val="single" w:sz="8" w:space="0" w:color="auto"/>
            </w:tcBorders>
            <w:shd w:val="clear" w:color="auto" w:fill="FFFFFF"/>
            <w:vAlign w:val="center"/>
            <w:hideMark/>
          </w:tcPr>
          <w:p w:rsidR="008455BF" w:rsidRDefault="008455B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22.000</w:t>
            </w:r>
          </w:p>
        </w:tc>
      </w:tr>
      <w:tr w:rsidR="008455BF" w:rsidTr="008455BF">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8455BF" w:rsidRDefault="008455B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22</w:t>
            </w:r>
          </w:p>
        </w:tc>
        <w:tc>
          <w:tcPr>
            <w:tcW w:w="2950" w:type="pct"/>
            <w:tcBorders>
              <w:top w:val="nil"/>
              <w:left w:val="nil"/>
              <w:bottom w:val="single" w:sz="8" w:space="0" w:color="000000"/>
              <w:right w:val="single" w:sz="8" w:space="0" w:color="000000"/>
            </w:tcBorders>
            <w:shd w:val="clear" w:color="auto" w:fill="FFFFFF"/>
            <w:vAlign w:val="center"/>
            <w:hideMark/>
          </w:tcPr>
          <w:p w:rsidR="008455BF" w:rsidRDefault="008455B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Cấp mới (kể cả tách hộ), cấp đổi, cấp lại sổ hộ khẩu, sổ tạm trú cho hộ gia đình, cho cá nhân.</w:t>
            </w:r>
          </w:p>
        </w:tc>
        <w:tc>
          <w:tcPr>
            <w:tcW w:w="850" w:type="pct"/>
            <w:tcBorders>
              <w:top w:val="nil"/>
              <w:left w:val="nil"/>
              <w:bottom w:val="single" w:sz="8" w:space="0" w:color="000000"/>
              <w:right w:val="single" w:sz="8" w:space="0" w:color="000000"/>
            </w:tcBorders>
            <w:shd w:val="clear" w:color="auto" w:fill="FFFFFF"/>
            <w:vAlign w:val="center"/>
            <w:hideMark/>
          </w:tcPr>
          <w:p w:rsidR="008455BF" w:rsidRDefault="008455B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20.000</w:t>
            </w:r>
          </w:p>
        </w:tc>
        <w:tc>
          <w:tcPr>
            <w:tcW w:w="800" w:type="pct"/>
            <w:tcBorders>
              <w:top w:val="nil"/>
              <w:left w:val="nil"/>
              <w:bottom w:val="single" w:sz="8" w:space="0" w:color="000000"/>
              <w:right w:val="single" w:sz="8" w:space="0" w:color="auto"/>
            </w:tcBorders>
            <w:shd w:val="clear" w:color="auto" w:fill="FFFFFF"/>
            <w:vAlign w:val="center"/>
            <w:hideMark/>
          </w:tcPr>
          <w:p w:rsidR="008455BF" w:rsidRDefault="008455B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15.000</w:t>
            </w:r>
          </w:p>
        </w:tc>
      </w:tr>
      <w:tr w:rsidR="008455BF" w:rsidTr="008455BF">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8455BF" w:rsidRDefault="008455B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33</w:t>
            </w:r>
          </w:p>
        </w:tc>
        <w:tc>
          <w:tcPr>
            <w:tcW w:w="2950" w:type="pct"/>
            <w:tcBorders>
              <w:top w:val="nil"/>
              <w:left w:val="nil"/>
              <w:bottom w:val="single" w:sz="8" w:space="0" w:color="000000"/>
              <w:right w:val="single" w:sz="8" w:space="0" w:color="000000"/>
            </w:tcBorders>
            <w:shd w:val="clear" w:color="auto" w:fill="FFFFFF"/>
            <w:vAlign w:val="center"/>
            <w:hideMark/>
          </w:tcPr>
          <w:p w:rsidR="008455BF" w:rsidRDefault="008455B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Điều chỉnh các thay đổi trong sổ hộ khẩu, sổ tạm trú, gia hạn tạm trú.</w:t>
            </w:r>
          </w:p>
        </w:tc>
        <w:tc>
          <w:tcPr>
            <w:tcW w:w="850" w:type="pct"/>
            <w:tcBorders>
              <w:top w:val="nil"/>
              <w:left w:val="nil"/>
              <w:bottom w:val="single" w:sz="8" w:space="0" w:color="000000"/>
              <w:right w:val="single" w:sz="8" w:space="0" w:color="000000"/>
            </w:tcBorders>
            <w:shd w:val="clear" w:color="auto" w:fill="FFFFFF"/>
            <w:vAlign w:val="center"/>
            <w:hideMark/>
          </w:tcPr>
          <w:p w:rsidR="008455BF" w:rsidRDefault="008455B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15.000</w:t>
            </w:r>
          </w:p>
        </w:tc>
        <w:tc>
          <w:tcPr>
            <w:tcW w:w="800" w:type="pct"/>
            <w:tcBorders>
              <w:top w:val="nil"/>
              <w:left w:val="nil"/>
              <w:bottom w:val="single" w:sz="8" w:space="0" w:color="000000"/>
              <w:right w:val="single" w:sz="8" w:space="0" w:color="auto"/>
            </w:tcBorders>
            <w:shd w:val="clear" w:color="auto" w:fill="FFFFFF"/>
            <w:vAlign w:val="center"/>
            <w:hideMark/>
          </w:tcPr>
          <w:p w:rsidR="008455BF" w:rsidRDefault="008455B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10.000</w:t>
            </w:r>
          </w:p>
        </w:tc>
      </w:tr>
      <w:tr w:rsidR="008455BF" w:rsidTr="008455BF">
        <w:trPr>
          <w:tblCellSpacing w:w="0" w:type="dxa"/>
        </w:trPr>
        <w:tc>
          <w:tcPr>
            <w:tcW w:w="5000" w:type="pct"/>
            <w:gridSpan w:val="4"/>
            <w:tcBorders>
              <w:top w:val="nil"/>
              <w:left w:val="single" w:sz="8" w:space="0" w:color="000000"/>
              <w:bottom w:val="single" w:sz="8" w:space="0" w:color="000000"/>
              <w:right w:val="single" w:sz="8" w:space="0" w:color="auto"/>
            </w:tcBorders>
            <w:shd w:val="clear" w:color="auto" w:fill="FFFFFF"/>
            <w:vAlign w:val="center"/>
            <w:hideMark/>
          </w:tcPr>
          <w:p w:rsidR="008455BF" w:rsidRDefault="008455B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lastRenderedPageBreak/>
              <w:t>Lệ phí cấp chứng minh nhân dân</w:t>
            </w:r>
          </w:p>
        </w:tc>
      </w:tr>
      <w:tr w:rsidR="008455BF" w:rsidTr="008455BF">
        <w:trPr>
          <w:tblCellSpacing w:w="0" w:type="dxa"/>
        </w:trPr>
        <w:tc>
          <w:tcPr>
            <w:tcW w:w="250" w:type="pct"/>
            <w:tcBorders>
              <w:top w:val="nil"/>
              <w:left w:val="single" w:sz="8" w:space="0" w:color="000000"/>
              <w:bottom w:val="single" w:sz="8" w:space="0" w:color="000000"/>
              <w:right w:val="single" w:sz="8" w:space="0" w:color="000000"/>
            </w:tcBorders>
            <w:shd w:val="clear" w:color="auto" w:fill="FFFFFF"/>
            <w:vAlign w:val="center"/>
            <w:hideMark/>
          </w:tcPr>
          <w:p w:rsidR="008455BF" w:rsidRDefault="008455B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2950" w:type="pct"/>
            <w:tcBorders>
              <w:top w:val="nil"/>
              <w:left w:val="nil"/>
              <w:bottom w:val="single" w:sz="8" w:space="0" w:color="000000"/>
              <w:right w:val="single" w:sz="8" w:space="0" w:color="000000"/>
            </w:tcBorders>
            <w:shd w:val="clear" w:color="auto" w:fill="FFFFFF"/>
            <w:vAlign w:val="center"/>
            <w:hideMark/>
          </w:tcPr>
          <w:p w:rsidR="008455BF" w:rsidRDefault="008455B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Cấp lần đầu, cấp lại, cấp đổi (không bao gồm tiền ảnh).</w:t>
            </w:r>
          </w:p>
        </w:tc>
        <w:tc>
          <w:tcPr>
            <w:tcW w:w="850" w:type="pct"/>
            <w:tcBorders>
              <w:top w:val="nil"/>
              <w:left w:val="nil"/>
              <w:bottom w:val="single" w:sz="8" w:space="0" w:color="000000"/>
              <w:right w:val="single" w:sz="8" w:space="0" w:color="000000"/>
            </w:tcBorders>
            <w:shd w:val="clear" w:color="auto" w:fill="FFFFFF"/>
            <w:vAlign w:val="center"/>
            <w:hideMark/>
          </w:tcPr>
          <w:p w:rsidR="008455BF" w:rsidRDefault="008455B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15.000</w:t>
            </w:r>
          </w:p>
        </w:tc>
        <w:tc>
          <w:tcPr>
            <w:tcW w:w="800" w:type="pct"/>
            <w:tcBorders>
              <w:top w:val="nil"/>
              <w:left w:val="nil"/>
              <w:bottom w:val="single" w:sz="8" w:space="0" w:color="000000"/>
              <w:right w:val="single" w:sz="8" w:space="0" w:color="auto"/>
            </w:tcBorders>
            <w:shd w:val="clear" w:color="auto" w:fill="FFFFFF"/>
            <w:vAlign w:val="center"/>
            <w:hideMark/>
          </w:tcPr>
          <w:p w:rsidR="008455BF" w:rsidRDefault="008455B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10.000</w:t>
            </w:r>
          </w:p>
        </w:tc>
      </w:tr>
    </w:tbl>
    <w:p w:rsidR="008455BF" w:rsidRDefault="008455BF" w:rsidP="008455BF">
      <w:pPr>
        <w:pStyle w:val="NormalWeb"/>
        <w:shd w:val="clear" w:color="auto" w:fill="FFFFFF"/>
        <w:spacing w:before="0" w:beforeAutospacing="0" w:after="0" w:afterAutospacing="0" w:line="234" w:lineRule="atLeast"/>
        <w:rPr>
          <w:rFonts w:ascii="Arial" w:hAnsi="Arial" w:cs="Arial"/>
          <w:color w:val="000000"/>
          <w:sz w:val="18"/>
          <w:szCs w:val="18"/>
        </w:rPr>
      </w:pPr>
      <w:bookmarkStart w:id="2" w:name="dieu_4"/>
      <w:r>
        <w:rPr>
          <w:rFonts w:ascii="Arial" w:hAnsi="Arial" w:cs="Arial"/>
          <w:color w:val="000000"/>
          <w:sz w:val="18"/>
          <w:szCs w:val="18"/>
        </w:rPr>
        <w:t>2</w:t>
      </w:r>
      <w:bookmarkEnd w:id="2"/>
      <w:r>
        <w:rPr>
          <w:rFonts w:ascii="Arial" w:hAnsi="Arial" w:cs="Arial"/>
          <w:color w:val="000000"/>
          <w:sz w:val="18"/>
          <w:szCs w:val="18"/>
        </w:rPr>
        <w:t>. Các trường hợp miễn thu lệ phí:</w:t>
      </w:r>
    </w:p>
    <w:p w:rsidR="008455BF" w:rsidRDefault="008455BF" w:rsidP="008455B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Bố, mẹ, vợ (hoặc chồng) của liệt sĩ, con dưới 18 tuổi của liệt sĩ; thương binh, người được hưởng chính sách như thương binh; con dưới 18 tuổi của thương binh và người hưởng chính sách như thương binh; bệnh binh; mẹ Việt Nam anh hùng, người cao tuổi (từ 60 tuổi trở lên), người khuyết tật, người có công với cách mạng;</w:t>
      </w:r>
    </w:p>
    <w:p w:rsidR="008455BF" w:rsidRDefault="008455BF" w:rsidP="008455B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Hộ gia đình thuộc diện xóa đói, giảm nghèo;</w:t>
      </w:r>
    </w:p>
    <w:p w:rsidR="008455BF" w:rsidRDefault="008455BF" w:rsidP="008455B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Công dân là trẻ em (dưới 16 tuổi); công dân dưới 18 tuổi mồ côi cả cha lẫn mẹ, không nơi nương tựa;</w:t>
      </w:r>
    </w:p>
    <w:p w:rsidR="008455BF" w:rsidRDefault="008455BF" w:rsidP="008455B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Điều chỉnh các thay đổi trong sổ hộ khẩu, sổ tạm trú, đổi chứng minh nhân dân khi nhà nước quy định thay đổi địa giới hành chính, đổi tên đường phố, số nhà, xóa tên trong sổ hộ khẩu, sổ tạm trú;</w:t>
      </w:r>
    </w:p>
    <w:p w:rsidR="008455BF" w:rsidRDefault="008455BF" w:rsidP="008455B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Đính chính lại địa chỉ do nhà nước thay đổi địa giới hành chính, đường phố số nhà; xóa tên trong sổ hộ khẩu, sổ tạm trú;</w:t>
      </w:r>
    </w:p>
    <w:p w:rsidR="008455BF" w:rsidRDefault="008455BF" w:rsidP="008455B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Các trường hợp không phải nộp lệ phí:</w:t>
      </w:r>
    </w:p>
    <w:p w:rsidR="008455BF" w:rsidRDefault="008455BF" w:rsidP="008455B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Điều chỉnh các thay đổi trong sổ hộ khẩu, sổ tạm trú, đổi chứng minh nhân dân khi có sai sót về thông tin trong sổ hộ khẩu, sổ tạm trú, trên chứng minh dân dân do lỗi của cơ quan quản lý cư trú, chứng minh nhân dân.</w:t>
      </w:r>
    </w:p>
    <w:p w:rsidR="008455BF" w:rsidRDefault="008455BF" w:rsidP="008455B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Cơ quan thu lệ phí:</w:t>
      </w:r>
    </w:p>
    <w:p w:rsidR="008455BF" w:rsidRDefault="008455BF" w:rsidP="008455B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Cơ quan thu lệ phí đăng ký cư trú: Công an xã, phường, thị trấn; Công an thành phố Bắc Ninh, thị xã Từ Sơn;</w:t>
      </w:r>
    </w:p>
    <w:p w:rsidR="008455BF" w:rsidRDefault="008455BF" w:rsidP="008455B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Cơ quan thu lệ phí cấp chứng minh nhân dân: Công an các huyện, thị xã, thành phố; Phòng Cảnh sát quản lý hành chính về trật tự xã hội Công an tỉnh.</w:t>
      </w:r>
    </w:p>
    <w:p w:rsidR="008455BF" w:rsidRDefault="008455BF" w:rsidP="008455B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Quản lý và sử dụng lệ phí:</w:t>
      </w:r>
    </w:p>
    <w:p w:rsidR="008455BF" w:rsidRDefault="008455BF" w:rsidP="008455B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Số tiền thu lệ phí đăng ký cư trú, cấp chứng minh nhân dân là khoản thu thuộc ngân sách nhà nước;</w:t>
      </w:r>
    </w:p>
    <w:p w:rsidR="008455BF" w:rsidRDefault="008455BF" w:rsidP="008455B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Tổ chức thu lệ phí thực hiện kê khai, nộp lệ phí theo tháng, quyết toán năm theo quy định của pháp luật:</w:t>
      </w:r>
    </w:p>
    <w:p w:rsidR="008455BF" w:rsidRDefault="008455BF" w:rsidP="008455B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Nộp 100% lệ phí thu được vào ngân sách nhà nước theo quy định. Việc thu, nộp, quản lý, sử dụng chứng từ thu, công khai chế độ thu phí được thực hiện theo quy định tại Luật Phí và lệ phí và các văn bản hướng dẫn thi hành.</w:t>
      </w:r>
    </w:p>
    <w:p w:rsidR="008455BF" w:rsidRDefault="008455BF" w:rsidP="008455B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Hàng năm cơ quan thu lệ phí đăng ký cư trú, cấp chứng minh nhân dân phải lập dự toán thu lệ phí cùng với dự toán thu, chi ngân sách nhà nước gửi cơ quan tài chính cùng cấp, báo cáo cấp có thẩm quyền quyết định.</w:t>
      </w:r>
    </w:p>
    <w:p w:rsidR="008455BF" w:rsidRDefault="008455BF" w:rsidP="008455B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3. </w:t>
      </w:r>
      <w:r>
        <w:rPr>
          <w:rFonts w:ascii="Arial" w:hAnsi="Arial" w:cs="Arial"/>
          <w:color w:val="000000"/>
          <w:sz w:val="18"/>
          <w:szCs w:val="18"/>
        </w:rPr>
        <w:t>Giao Ủy ban nhân dân tỉnh chỉ đạo, tổ chức thực hiện Nghị quyết này. Hằng năm, báo cáo kết quả thực hiện tại kỳ họp thường lệ của Hội đồng nhân dân tỉnh.</w:t>
      </w:r>
    </w:p>
    <w:p w:rsidR="008455BF" w:rsidRDefault="008455BF" w:rsidP="008455B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4.</w:t>
      </w:r>
      <w:r>
        <w:rPr>
          <w:rFonts w:ascii="Arial" w:hAnsi="Arial" w:cs="Arial"/>
          <w:color w:val="000000"/>
          <w:sz w:val="18"/>
          <w:szCs w:val="18"/>
        </w:rPr>
        <w:t> Nghị quyết này bãi bỏ điểm b, c khoản 1 mục II Phần B (đối với khoản lệ phí) trong Danh mục, nội dung về phí và lệ phí ban hành kèm theo Nghị quyết số 119/2014/NQ-HĐND17 ngày 24/4/2014 của Hội đồng nhân dân tỉnh, về việc quy định mức thu phí và lệ phí thuộc thẩm quyền của Hội đồng nhân dân tỉnh.</w:t>
      </w:r>
    </w:p>
    <w:p w:rsidR="008455BF" w:rsidRDefault="008455BF" w:rsidP="008455B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Thường trực Hội đồng nhân dân, các Ban Hội đồng nhân dân, các Tổ đại biểu và đại biểu Hội đồng nhân dân tỉnh có trách nhiệm đôn đốc, giám sát, kiểm tra việc thực hiện Nghị quyết.</w:t>
      </w:r>
    </w:p>
    <w:p w:rsidR="008455BF" w:rsidRDefault="008455BF" w:rsidP="008455B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Nghị quyết đã được Hội đồng nhân dân tỉnh Bắc Ninh khóa XVIII, kỳ họp thứ Sáu thông qua ngày 08/12/2017 và có hiệu lực từ ngày 01/01/2018./.</w:t>
      </w:r>
    </w:p>
    <w:p w:rsidR="008455BF" w:rsidRDefault="008455BF" w:rsidP="008455B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9"/>
        <w:gridCol w:w="4253"/>
      </w:tblGrid>
      <w:tr w:rsidR="008455BF" w:rsidTr="008455BF">
        <w:trPr>
          <w:tblCellSpacing w:w="0" w:type="dxa"/>
        </w:trPr>
        <w:tc>
          <w:tcPr>
            <w:tcW w:w="4428" w:type="dxa"/>
            <w:shd w:val="clear" w:color="auto" w:fill="FFFFFF"/>
            <w:tcMar>
              <w:top w:w="0" w:type="dxa"/>
              <w:left w:w="108" w:type="dxa"/>
              <w:bottom w:w="0" w:type="dxa"/>
              <w:right w:w="108" w:type="dxa"/>
            </w:tcMar>
            <w:hideMark/>
          </w:tcPr>
          <w:p w:rsidR="008455BF" w:rsidRDefault="008455B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8455BF" w:rsidRDefault="008455BF">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lastRenderedPageBreak/>
              <w:t>Nơi nhận:</w:t>
            </w:r>
            <w:r>
              <w:rPr>
                <w:rFonts w:ascii="Arial" w:hAnsi="Arial" w:cs="Arial"/>
                <w:b/>
                <w:bCs/>
                <w:i/>
                <w:iCs/>
                <w:color w:val="000000"/>
                <w:sz w:val="18"/>
                <w:szCs w:val="18"/>
              </w:rPr>
              <w:br/>
            </w:r>
            <w:r>
              <w:rPr>
                <w:rFonts w:ascii="Arial" w:hAnsi="Arial" w:cs="Arial"/>
                <w:i/>
                <w:iCs/>
                <w:color w:val="000000"/>
                <w:sz w:val="16"/>
                <w:szCs w:val="16"/>
              </w:rPr>
              <w:t>- </w:t>
            </w:r>
            <w:r>
              <w:rPr>
                <w:rFonts w:ascii="Arial" w:hAnsi="Arial" w:cs="Arial"/>
                <w:color w:val="000000"/>
                <w:sz w:val="16"/>
                <w:szCs w:val="16"/>
              </w:rPr>
              <w:t>UBTVQH, CP (b/c);</w:t>
            </w:r>
            <w:r>
              <w:rPr>
                <w:rFonts w:ascii="Arial" w:hAnsi="Arial" w:cs="Arial"/>
                <w:i/>
                <w:iCs/>
                <w:color w:val="000000"/>
                <w:sz w:val="16"/>
                <w:szCs w:val="16"/>
              </w:rPr>
              <w:br/>
              <w:t>- </w:t>
            </w:r>
            <w:r>
              <w:rPr>
                <w:rFonts w:ascii="Arial" w:hAnsi="Arial" w:cs="Arial"/>
                <w:color w:val="000000"/>
                <w:sz w:val="16"/>
                <w:szCs w:val="16"/>
              </w:rPr>
              <w:t>Bộ Công an, Bộ Tài chính (b/c);</w:t>
            </w:r>
            <w:r>
              <w:rPr>
                <w:rFonts w:ascii="Arial" w:hAnsi="Arial" w:cs="Arial"/>
                <w:color w:val="000000"/>
                <w:sz w:val="16"/>
                <w:szCs w:val="16"/>
              </w:rPr>
              <w:br/>
              <w:t>- Bộ Tư pháp (Cục KTVB);</w:t>
            </w:r>
            <w:r>
              <w:rPr>
                <w:rFonts w:ascii="Arial" w:hAnsi="Arial" w:cs="Arial"/>
                <w:i/>
                <w:iCs/>
                <w:color w:val="000000"/>
                <w:sz w:val="16"/>
                <w:szCs w:val="16"/>
              </w:rPr>
              <w:br/>
              <w:t>- </w:t>
            </w:r>
            <w:r>
              <w:rPr>
                <w:rFonts w:ascii="Arial" w:hAnsi="Arial" w:cs="Arial"/>
                <w:color w:val="000000"/>
                <w:sz w:val="16"/>
                <w:szCs w:val="16"/>
              </w:rPr>
              <w:t>TT Tỉnh ủy, TT HĐND, UBND, UBMTTQ tỉnh;</w:t>
            </w:r>
            <w:r>
              <w:rPr>
                <w:rFonts w:ascii="Arial" w:hAnsi="Arial" w:cs="Arial"/>
                <w:i/>
                <w:iCs/>
                <w:color w:val="000000"/>
                <w:sz w:val="16"/>
                <w:szCs w:val="16"/>
              </w:rPr>
              <w:br/>
              <w:t>- </w:t>
            </w:r>
            <w:r>
              <w:rPr>
                <w:rFonts w:ascii="Arial" w:hAnsi="Arial" w:cs="Arial"/>
                <w:color w:val="000000"/>
                <w:sz w:val="16"/>
                <w:szCs w:val="16"/>
              </w:rPr>
              <w:t>Đoàn đại biểu Quốc hội tỉnh;</w:t>
            </w:r>
            <w:r>
              <w:rPr>
                <w:rFonts w:ascii="Arial" w:hAnsi="Arial" w:cs="Arial"/>
                <w:i/>
                <w:iCs/>
                <w:color w:val="000000"/>
                <w:sz w:val="16"/>
                <w:szCs w:val="16"/>
              </w:rPr>
              <w:br/>
              <w:t>- </w:t>
            </w:r>
            <w:r>
              <w:rPr>
                <w:rFonts w:ascii="Arial" w:hAnsi="Arial" w:cs="Arial"/>
                <w:color w:val="000000"/>
                <w:sz w:val="16"/>
                <w:szCs w:val="16"/>
              </w:rPr>
              <w:t>VKSND, TAND tỉnh;</w:t>
            </w:r>
            <w:r>
              <w:rPr>
                <w:rFonts w:ascii="Arial" w:hAnsi="Arial" w:cs="Arial"/>
                <w:color w:val="000000"/>
                <w:sz w:val="16"/>
                <w:szCs w:val="16"/>
              </w:rPr>
              <w:br/>
            </w:r>
            <w:r>
              <w:rPr>
                <w:rFonts w:ascii="Arial" w:hAnsi="Arial" w:cs="Arial"/>
                <w:i/>
                <w:iCs/>
                <w:color w:val="000000"/>
                <w:sz w:val="16"/>
                <w:szCs w:val="16"/>
              </w:rPr>
              <w:t>- </w:t>
            </w:r>
            <w:r>
              <w:rPr>
                <w:rFonts w:ascii="Arial" w:hAnsi="Arial" w:cs="Arial"/>
                <w:color w:val="000000"/>
                <w:sz w:val="16"/>
                <w:szCs w:val="16"/>
              </w:rPr>
              <w:t>Các Ban HĐND, các đại biểu HĐND tỉnh;</w:t>
            </w:r>
            <w:r>
              <w:rPr>
                <w:rFonts w:ascii="Arial" w:hAnsi="Arial" w:cs="Arial"/>
                <w:i/>
                <w:iCs/>
                <w:color w:val="000000"/>
                <w:sz w:val="16"/>
                <w:szCs w:val="16"/>
              </w:rPr>
              <w:br/>
            </w:r>
            <w:r>
              <w:rPr>
                <w:rFonts w:ascii="Arial" w:hAnsi="Arial" w:cs="Arial"/>
                <w:color w:val="000000"/>
                <w:sz w:val="16"/>
                <w:szCs w:val="16"/>
              </w:rPr>
              <w:t>- VP: TU, UBND tỉnh;</w:t>
            </w:r>
            <w:r>
              <w:rPr>
                <w:rFonts w:ascii="Arial" w:hAnsi="Arial" w:cs="Arial"/>
                <w:color w:val="000000"/>
                <w:sz w:val="16"/>
                <w:szCs w:val="16"/>
              </w:rPr>
              <w:br/>
            </w:r>
            <w:r>
              <w:rPr>
                <w:rFonts w:ascii="Arial" w:hAnsi="Arial" w:cs="Arial"/>
                <w:i/>
                <w:iCs/>
                <w:color w:val="000000"/>
                <w:sz w:val="16"/>
                <w:szCs w:val="16"/>
              </w:rPr>
              <w:t>- </w:t>
            </w:r>
            <w:r>
              <w:rPr>
                <w:rFonts w:ascii="Arial" w:hAnsi="Arial" w:cs="Arial"/>
                <w:color w:val="000000"/>
                <w:sz w:val="16"/>
                <w:szCs w:val="16"/>
              </w:rPr>
              <w:t>Các sở, ban, ngành, đoàn thể tỉnh;</w:t>
            </w:r>
            <w:r>
              <w:rPr>
                <w:rFonts w:ascii="Arial" w:hAnsi="Arial" w:cs="Arial"/>
                <w:color w:val="000000"/>
                <w:sz w:val="16"/>
                <w:szCs w:val="16"/>
              </w:rPr>
              <w:br/>
              <w:t>- Các cơ quan Trung ương đóng trên địa bàn tỉnh;</w:t>
            </w:r>
            <w:r>
              <w:rPr>
                <w:rFonts w:ascii="Arial" w:hAnsi="Arial" w:cs="Arial"/>
                <w:i/>
                <w:iCs/>
                <w:color w:val="000000"/>
                <w:sz w:val="16"/>
                <w:szCs w:val="16"/>
              </w:rPr>
              <w:br/>
              <w:t>- </w:t>
            </w:r>
            <w:r>
              <w:rPr>
                <w:rFonts w:ascii="Arial" w:hAnsi="Arial" w:cs="Arial"/>
                <w:color w:val="000000"/>
                <w:sz w:val="16"/>
                <w:szCs w:val="16"/>
              </w:rPr>
              <w:t>Các huyện ủy, Thị ủy, Thành ủy;</w:t>
            </w:r>
            <w:r>
              <w:rPr>
                <w:rFonts w:ascii="Arial" w:hAnsi="Arial" w:cs="Arial"/>
                <w:color w:val="000000"/>
                <w:sz w:val="16"/>
                <w:szCs w:val="16"/>
              </w:rPr>
              <w:br/>
              <w:t>- TTHĐND, UBND các huyện, TX, TP;</w:t>
            </w:r>
            <w:r>
              <w:rPr>
                <w:rFonts w:ascii="Arial" w:hAnsi="Arial" w:cs="Arial"/>
                <w:i/>
                <w:iCs/>
                <w:color w:val="000000"/>
                <w:sz w:val="16"/>
                <w:szCs w:val="16"/>
              </w:rPr>
              <w:br/>
              <w:t>-</w:t>
            </w:r>
            <w:r>
              <w:rPr>
                <w:rFonts w:ascii="Arial" w:hAnsi="Arial" w:cs="Arial"/>
                <w:color w:val="000000"/>
                <w:sz w:val="16"/>
                <w:szCs w:val="16"/>
              </w:rPr>
              <w:t> Công báo, Đài PTTH tỉnh, Cổng TTĐT tỉnh, Báo BN, TTXVN tại BN;</w:t>
            </w:r>
            <w:r>
              <w:rPr>
                <w:rFonts w:ascii="Arial" w:hAnsi="Arial" w:cs="Arial"/>
                <w:color w:val="000000"/>
                <w:sz w:val="16"/>
                <w:szCs w:val="16"/>
              </w:rPr>
              <w:br/>
            </w:r>
            <w:r>
              <w:rPr>
                <w:rFonts w:ascii="Arial" w:hAnsi="Arial" w:cs="Arial"/>
                <w:i/>
                <w:iCs/>
                <w:color w:val="000000"/>
                <w:sz w:val="16"/>
                <w:szCs w:val="16"/>
              </w:rPr>
              <w:t>- </w:t>
            </w:r>
            <w:r>
              <w:rPr>
                <w:rFonts w:ascii="Arial" w:hAnsi="Arial" w:cs="Arial"/>
                <w:color w:val="000000"/>
                <w:sz w:val="16"/>
                <w:szCs w:val="16"/>
              </w:rPr>
              <w:t>VP: CVP, phòng TH, lưu VT.</w:t>
            </w:r>
          </w:p>
        </w:tc>
        <w:tc>
          <w:tcPr>
            <w:tcW w:w="4428" w:type="dxa"/>
            <w:shd w:val="clear" w:color="auto" w:fill="FFFFFF"/>
            <w:tcMar>
              <w:top w:w="0" w:type="dxa"/>
              <w:left w:w="108" w:type="dxa"/>
              <w:bottom w:w="0" w:type="dxa"/>
              <w:right w:w="108" w:type="dxa"/>
            </w:tcMar>
            <w:hideMark/>
          </w:tcPr>
          <w:p w:rsidR="008455BF" w:rsidRDefault="008455B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lastRenderedPageBreak/>
              <w:t>CHỦ TỊCH</w:t>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lastRenderedPageBreak/>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color w:val="000000"/>
                <w:sz w:val="18"/>
                <w:szCs w:val="18"/>
              </w:rPr>
              <w:br/>
            </w:r>
          </w:p>
        </w:tc>
      </w:tr>
    </w:tbl>
    <w:p w:rsidR="00D9790B" w:rsidRPr="008455BF" w:rsidRDefault="00D9790B" w:rsidP="008455BF">
      <w:bookmarkStart w:id="3" w:name="_GoBack"/>
      <w:bookmarkEnd w:id="3"/>
    </w:p>
    <w:sectPr w:rsidR="00D9790B" w:rsidRPr="008455B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30F"/>
    <w:multiLevelType w:val="multilevel"/>
    <w:tmpl w:val="A34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D3"/>
    <w:rsid w:val="00091142"/>
    <w:rsid w:val="000B1070"/>
    <w:rsid w:val="00122734"/>
    <w:rsid w:val="00197223"/>
    <w:rsid w:val="00205762"/>
    <w:rsid w:val="00273C22"/>
    <w:rsid w:val="003458E1"/>
    <w:rsid w:val="0039048A"/>
    <w:rsid w:val="004028ED"/>
    <w:rsid w:val="004E6BDE"/>
    <w:rsid w:val="00613A0C"/>
    <w:rsid w:val="007413DD"/>
    <w:rsid w:val="00784A0F"/>
    <w:rsid w:val="008455BF"/>
    <w:rsid w:val="00864A6D"/>
    <w:rsid w:val="008744E9"/>
    <w:rsid w:val="009516E0"/>
    <w:rsid w:val="009522D3"/>
    <w:rsid w:val="00AD1DF5"/>
    <w:rsid w:val="00B25BFB"/>
    <w:rsid w:val="00C337FD"/>
    <w:rsid w:val="00CD006A"/>
    <w:rsid w:val="00D0197B"/>
    <w:rsid w:val="00D13C3C"/>
    <w:rsid w:val="00D2502B"/>
    <w:rsid w:val="00D33A33"/>
    <w:rsid w:val="00D36AF1"/>
    <w:rsid w:val="00D65F57"/>
    <w:rsid w:val="00D9790B"/>
    <w:rsid w:val="00DF2867"/>
    <w:rsid w:val="00E50D37"/>
    <w:rsid w:val="00E9518D"/>
    <w:rsid w:val="00EF5851"/>
    <w:rsid w:val="00F10AD1"/>
    <w:rsid w:val="00F42748"/>
    <w:rsid w:val="00FF75B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B25BF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B25BF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25BFB"/>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B25BF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 w:type="paragraph" w:styleId="BalloonText">
    <w:name w:val="Balloon Text"/>
    <w:basedOn w:val="Normal"/>
    <w:link w:val="BalloonTextChar"/>
    <w:rsid w:val="00D33A33"/>
    <w:rPr>
      <w:rFonts w:ascii="Tahoma" w:hAnsi="Tahoma" w:cs="Tahoma"/>
      <w:sz w:val="16"/>
      <w:szCs w:val="16"/>
    </w:rPr>
  </w:style>
  <w:style w:type="character" w:customStyle="1" w:styleId="BalloonTextChar">
    <w:name w:val="Balloon Text Char"/>
    <w:basedOn w:val="DefaultParagraphFont"/>
    <w:link w:val="BalloonText"/>
    <w:rsid w:val="00D33A33"/>
    <w:rPr>
      <w:rFonts w:ascii="Tahoma" w:hAnsi="Tahoma" w:cs="Tahoma"/>
      <w:sz w:val="16"/>
      <w:szCs w:val="16"/>
    </w:rPr>
  </w:style>
  <w:style w:type="paragraph" w:customStyle="1" w:styleId="vn3">
    <w:name w:val="vn_3"/>
    <w:basedOn w:val="Normal"/>
    <w:rsid w:val="00E50D37"/>
    <w:pPr>
      <w:spacing w:before="100" w:beforeAutospacing="1" w:after="100" w:afterAutospacing="1"/>
    </w:pPr>
  </w:style>
  <w:style w:type="character" w:customStyle="1" w:styleId="vn4">
    <w:name w:val="vn_4"/>
    <w:basedOn w:val="DefaultParagraphFont"/>
    <w:rsid w:val="00E50D37"/>
  </w:style>
  <w:style w:type="character" w:customStyle="1" w:styleId="Heading1Char">
    <w:name w:val="Heading 1 Char"/>
    <w:basedOn w:val="DefaultParagraphFont"/>
    <w:link w:val="Heading1"/>
    <w:uiPriority w:val="9"/>
    <w:rsid w:val="00B25BFB"/>
    <w:rPr>
      <w:b/>
      <w:bCs/>
      <w:kern w:val="36"/>
      <w:sz w:val="48"/>
      <w:szCs w:val="48"/>
    </w:rPr>
  </w:style>
  <w:style w:type="character" w:customStyle="1" w:styleId="Heading2Char">
    <w:name w:val="Heading 2 Char"/>
    <w:basedOn w:val="DefaultParagraphFont"/>
    <w:link w:val="Heading2"/>
    <w:uiPriority w:val="9"/>
    <w:rsid w:val="00B25BFB"/>
    <w:rPr>
      <w:b/>
      <w:bCs/>
      <w:sz w:val="36"/>
      <w:szCs w:val="36"/>
    </w:rPr>
  </w:style>
  <w:style w:type="character" w:customStyle="1" w:styleId="Heading3Char">
    <w:name w:val="Heading 3 Char"/>
    <w:basedOn w:val="DefaultParagraphFont"/>
    <w:link w:val="Heading3"/>
    <w:uiPriority w:val="9"/>
    <w:rsid w:val="00B25BFB"/>
    <w:rPr>
      <w:b/>
      <w:bCs/>
      <w:sz w:val="27"/>
      <w:szCs w:val="27"/>
    </w:rPr>
  </w:style>
  <w:style w:type="character" w:customStyle="1" w:styleId="Heading4Char">
    <w:name w:val="Heading 4 Char"/>
    <w:basedOn w:val="DefaultParagraphFont"/>
    <w:link w:val="Heading4"/>
    <w:uiPriority w:val="9"/>
    <w:rsid w:val="00B25BFB"/>
    <w:rPr>
      <w:b/>
      <w:bCs/>
      <w:sz w:val="24"/>
      <w:szCs w:val="24"/>
    </w:rPr>
  </w:style>
  <w:style w:type="character" w:styleId="Strong">
    <w:name w:val="Strong"/>
    <w:basedOn w:val="DefaultParagraphFont"/>
    <w:uiPriority w:val="22"/>
    <w:qFormat/>
    <w:rsid w:val="00B25B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B25BF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B25BF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25BFB"/>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B25BF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 w:type="paragraph" w:styleId="BalloonText">
    <w:name w:val="Balloon Text"/>
    <w:basedOn w:val="Normal"/>
    <w:link w:val="BalloonTextChar"/>
    <w:rsid w:val="00D33A33"/>
    <w:rPr>
      <w:rFonts w:ascii="Tahoma" w:hAnsi="Tahoma" w:cs="Tahoma"/>
      <w:sz w:val="16"/>
      <w:szCs w:val="16"/>
    </w:rPr>
  </w:style>
  <w:style w:type="character" w:customStyle="1" w:styleId="BalloonTextChar">
    <w:name w:val="Balloon Text Char"/>
    <w:basedOn w:val="DefaultParagraphFont"/>
    <w:link w:val="BalloonText"/>
    <w:rsid w:val="00D33A33"/>
    <w:rPr>
      <w:rFonts w:ascii="Tahoma" w:hAnsi="Tahoma" w:cs="Tahoma"/>
      <w:sz w:val="16"/>
      <w:szCs w:val="16"/>
    </w:rPr>
  </w:style>
  <w:style w:type="paragraph" w:customStyle="1" w:styleId="vn3">
    <w:name w:val="vn_3"/>
    <w:basedOn w:val="Normal"/>
    <w:rsid w:val="00E50D37"/>
    <w:pPr>
      <w:spacing w:before="100" w:beforeAutospacing="1" w:after="100" w:afterAutospacing="1"/>
    </w:pPr>
  </w:style>
  <w:style w:type="character" w:customStyle="1" w:styleId="vn4">
    <w:name w:val="vn_4"/>
    <w:basedOn w:val="DefaultParagraphFont"/>
    <w:rsid w:val="00E50D37"/>
  </w:style>
  <w:style w:type="character" w:customStyle="1" w:styleId="Heading1Char">
    <w:name w:val="Heading 1 Char"/>
    <w:basedOn w:val="DefaultParagraphFont"/>
    <w:link w:val="Heading1"/>
    <w:uiPriority w:val="9"/>
    <w:rsid w:val="00B25BFB"/>
    <w:rPr>
      <w:b/>
      <w:bCs/>
      <w:kern w:val="36"/>
      <w:sz w:val="48"/>
      <w:szCs w:val="48"/>
    </w:rPr>
  </w:style>
  <w:style w:type="character" w:customStyle="1" w:styleId="Heading2Char">
    <w:name w:val="Heading 2 Char"/>
    <w:basedOn w:val="DefaultParagraphFont"/>
    <w:link w:val="Heading2"/>
    <w:uiPriority w:val="9"/>
    <w:rsid w:val="00B25BFB"/>
    <w:rPr>
      <w:b/>
      <w:bCs/>
      <w:sz w:val="36"/>
      <w:szCs w:val="36"/>
    </w:rPr>
  </w:style>
  <w:style w:type="character" w:customStyle="1" w:styleId="Heading3Char">
    <w:name w:val="Heading 3 Char"/>
    <w:basedOn w:val="DefaultParagraphFont"/>
    <w:link w:val="Heading3"/>
    <w:uiPriority w:val="9"/>
    <w:rsid w:val="00B25BFB"/>
    <w:rPr>
      <w:b/>
      <w:bCs/>
      <w:sz w:val="27"/>
      <w:szCs w:val="27"/>
    </w:rPr>
  </w:style>
  <w:style w:type="character" w:customStyle="1" w:styleId="Heading4Char">
    <w:name w:val="Heading 4 Char"/>
    <w:basedOn w:val="DefaultParagraphFont"/>
    <w:link w:val="Heading4"/>
    <w:uiPriority w:val="9"/>
    <w:rsid w:val="00B25BFB"/>
    <w:rPr>
      <w:b/>
      <w:bCs/>
      <w:sz w:val="24"/>
      <w:szCs w:val="24"/>
    </w:rPr>
  </w:style>
  <w:style w:type="character" w:styleId="Strong">
    <w:name w:val="Strong"/>
    <w:basedOn w:val="DefaultParagraphFont"/>
    <w:uiPriority w:val="22"/>
    <w:qFormat/>
    <w:rsid w:val="00B25B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7158">
      <w:bodyDiv w:val="1"/>
      <w:marLeft w:val="0"/>
      <w:marRight w:val="0"/>
      <w:marTop w:val="0"/>
      <w:marBottom w:val="0"/>
      <w:divBdr>
        <w:top w:val="none" w:sz="0" w:space="0" w:color="auto"/>
        <w:left w:val="none" w:sz="0" w:space="0" w:color="auto"/>
        <w:bottom w:val="none" w:sz="0" w:space="0" w:color="auto"/>
        <w:right w:val="none" w:sz="0" w:space="0" w:color="auto"/>
      </w:divBdr>
    </w:div>
    <w:div w:id="230434165">
      <w:bodyDiv w:val="1"/>
      <w:marLeft w:val="0"/>
      <w:marRight w:val="0"/>
      <w:marTop w:val="0"/>
      <w:marBottom w:val="0"/>
      <w:divBdr>
        <w:top w:val="none" w:sz="0" w:space="0" w:color="auto"/>
        <w:left w:val="none" w:sz="0" w:space="0" w:color="auto"/>
        <w:bottom w:val="none" w:sz="0" w:space="0" w:color="auto"/>
        <w:right w:val="none" w:sz="0" w:space="0" w:color="auto"/>
      </w:divBdr>
    </w:div>
    <w:div w:id="236718306">
      <w:bodyDiv w:val="1"/>
      <w:marLeft w:val="0"/>
      <w:marRight w:val="0"/>
      <w:marTop w:val="0"/>
      <w:marBottom w:val="0"/>
      <w:divBdr>
        <w:top w:val="none" w:sz="0" w:space="0" w:color="auto"/>
        <w:left w:val="none" w:sz="0" w:space="0" w:color="auto"/>
        <w:bottom w:val="none" w:sz="0" w:space="0" w:color="auto"/>
        <w:right w:val="none" w:sz="0" w:space="0" w:color="auto"/>
      </w:divBdr>
      <w:divsChild>
        <w:div w:id="388458824">
          <w:marLeft w:val="0"/>
          <w:marRight w:val="0"/>
          <w:marTop w:val="0"/>
          <w:marBottom w:val="0"/>
          <w:divBdr>
            <w:top w:val="none" w:sz="0" w:space="0" w:color="auto"/>
            <w:left w:val="none" w:sz="0" w:space="0" w:color="auto"/>
            <w:bottom w:val="none" w:sz="0" w:space="0" w:color="auto"/>
            <w:right w:val="none" w:sz="0" w:space="0" w:color="auto"/>
          </w:divBdr>
          <w:divsChild>
            <w:div w:id="406154698">
              <w:marLeft w:val="0"/>
              <w:marRight w:val="0"/>
              <w:marTop w:val="0"/>
              <w:marBottom w:val="0"/>
              <w:divBdr>
                <w:top w:val="none" w:sz="0" w:space="0" w:color="auto"/>
                <w:left w:val="none" w:sz="0" w:space="0" w:color="auto"/>
                <w:bottom w:val="none" w:sz="0" w:space="0" w:color="auto"/>
                <w:right w:val="none" w:sz="0" w:space="0" w:color="auto"/>
              </w:divBdr>
            </w:div>
          </w:divsChild>
        </w:div>
        <w:div w:id="266814804">
          <w:marLeft w:val="0"/>
          <w:marRight w:val="0"/>
          <w:marTop w:val="0"/>
          <w:marBottom w:val="0"/>
          <w:divBdr>
            <w:top w:val="none" w:sz="0" w:space="0" w:color="auto"/>
            <w:left w:val="none" w:sz="0" w:space="0" w:color="auto"/>
            <w:bottom w:val="none" w:sz="0" w:space="0" w:color="auto"/>
            <w:right w:val="none" w:sz="0" w:space="0" w:color="auto"/>
          </w:divBdr>
        </w:div>
        <w:div w:id="856622076">
          <w:marLeft w:val="0"/>
          <w:marRight w:val="0"/>
          <w:marTop w:val="0"/>
          <w:marBottom w:val="0"/>
          <w:divBdr>
            <w:top w:val="none" w:sz="0" w:space="0" w:color="auto"/>
            <w:left w:val="none" w:sz="0" w:space="0" w:color="auto"/>
            <w:bottom w:val="none" w:sz="0" w:space="0" w:color="auto"/>
            <w:right w:val="none" w:sz="0" w:space="0" w:color="auto"/>
          </w:divBdr>
        </w:div>
        <w:div w:id="1739790445">
          <w:marLeft w:val="0"/>
          <w:marRight w:val="0"/>
          <w:marTop w:val="0"/>
          <w:marBottom w:val="0"/>
          <w:divBdr>
            <w:top w:val="none" w:sz="0" w:space="0" w:color="auto"/>
            <w:left w:val="none" w:sz="0" w:space="0" w:color="auto"/>
            <w:bottom w:val="none" w:sz="0" w:space="0" w:color="auto"/>
            <w:right w:val="none" w:sz="0" w:space="0" w:color="auto"/>
          </w:divBdr>
        </w:div>
        <w:div w:id="668556156">
          <w:marLeft w:val="0"/>
          <w:marRight w:val="0"/>
          <w:marTop w:val="0"/>
          <w:marBottom w:val="0"/>
          <w:divBdr>
            <w:top w:val="none" w:sz="0" w:space="0" w:color="auto"/>
            <w:left w:val="none" w:sz="0" w:space="0" w:color="auto"/>
            <w:bottom w:val="none" w:sz="0" w:space="0" w:color="auto"/>
            <w:right w:val="none" w:sz="0" w:space="0" w:color="auto"/>
          </w:divBdr>
        </w:div>
        <w:div w:id="1425343012">
          <w:marLeft w:val="0"/>
          <w:marRight w:val="0"/>
          <w:marTop w:val="0"/>
          <w:marBottom w:val="0"/>
          <w:divBdr>
            <w:top w:val="none" w:sz="0" w:space="0" w:color="auto"/>
            <w:left w:val="none" w:sz="0" w:space="0" w:color="auto"/>
            <w:bottom w:val="none" w:sz="0" w:space="0" w:color="auto"/>
            <w:right w:val="none" w:sz="0" w:space="0" w:color="auto"/>
          </w:divBdr>
        </w:div>
        <w:div w:id="707948099">
          <w:marLeft w:val="0"/>
          <w:marRight w:val="0"/>
          <w:marTop w:val="0"/>
          <w:marBottom w:val="0"/>
          <w:divBdr>
            <w:top w:val="none" w:sz="0" w:space="0" w:color="auto"/>
            <w:left w:val="none" w:sz="0" w:space="0" w:color="auto"/>
            <w:bottom w:val="none" w:sz="0" w:space="0" w:color="auto"/>
            <w:right w:val="none" w:sz="0" w:space="0" w:color="auto"/>
          </w:divBdr>
        </w:div>
        <w:div w:id="759327008">
          <w:marLeft w:val="0"/>
          <w:marRight w:val="0"/>
          <w:marTop w:val="0"/>
          <w:marBottom w:val="0"/>
          <w:divBdr>
            <w:top w:val="none" w:sz="0" w:space="0" w:color="auto"/>
            <w:left w:val="none" w:sz="0" w:space="0" w:color="auto"/>
            <w:bottom w:val="none" w:sz="0" w:space="0" w:color="auto"/>
            <w:right w:val="none" w:sz="0" w:space="0" w:color="auto"/>
          </w:divBdr>
        </w:div>
        <w:div w:id="125972334">
          <w:marLeft w:val="0"/>
          <w:marRight w:val="0"/>
          <w:marTop w:val="0"/>
          <w:marBottom w:val="0"/>
          <w:divBdr>
            <w:top w:val="none" w:sz="0" w:space="0" w:color="auto"/>
            <w:left w:val="none" w:sz="0" w:space="0" w:color="auto"/>
            <w:bottom w:val="none" w:sz="0" w:space="0" w:color="auto"/>
            <w:right w:val="none" w:sz="0" w:space="0" w:color="auto"/>
          </w:divBdr>
        </w:div>
        <w:div w:id="375466635">
          <w:marLeft w:val="0"/>
          <w:marRight w:val="0"/>
          <w:marTop w:val="0"/>
          <w:marBottom w:val="0"/>
          <w:divBdr>
            <w:top w:val="none" w:sz="0" w:space="0" w:color="auto"/>
            <w:left w:val="none" w:sz="0" w:space="0" w:color="auto"/>
            <w:bottom w:val="none" w:sz="0" w:space="0" w:color="auto"/>
            <w:right w:val="none" w:sz="0" w:space="0" w:color="auto"/>
          </w:divBdr>
        </w:div>
        <w:div w:id="650405811">
          <w:marLeft w:val="0"/>
          <w:marRight w:val="0"/>
          <w:marTop w:val="0"/>
          <w:marBottom w:val="0"/>
          <w:divBdr>
            <w:top w:val="none" w:sz="0" w:space="0" w:color="auto"/>
            <w:left w:val="none" w:sz="0" w:space="0" w:color="auto"/>
            <w:bottom w:val="none" w:sz="0" w:space="0" w:color="auto"/>
            <w:right w:val="none" w:sz="0" w:space="0" w:color="auto"/>
          </w:divBdr>
        </w:div>
        <w:div w:id="1700471016">
          <w:marLeft w:val="0"/>
          <w:marRight w:val="0"/>
          <w:marTop w:val="0"/>
          <w:marBottom w:val="0"/>
          <w:divBdr>
            <w:top w:val="none" w:sz="0" w:space="0" w:color="auto"/>
            <w:left w:val="none" w:sz="0" w:space="0" w:color="auto"/>
            <w:bottom w:val="none" w:sz="0" w:space="0" w:color="auto"/>
            <w:right w:val="none" w:sz="0" w:space="0" w:color="auto"/>
          </w:divBdr>
        </w:div>
        <w:div w:id="1939408238">
          <w:marLeft w:val="0"/>
          <w:marRight w:val="0"/>
          <w:marTop w:val="0"/>
          <w:marBottom w:val="0"/>
          <w:divBdr>
            <w:top w:val="none" w:sz="0" w:space="0" w:color="auto"/>
            <w:left w:val="none" w:sz="0" w:space="0" w:color="auto"/>
            <w:bottom w:val="none" w:sz="0" w:space="0" w:color="auto"/>
            <w:right w:val="none" w:sz="0" w:space="0" w:color="auto"/>
          </w:divBdr>
        </w:div>
        <w:div w:id="1717583103">
          <w:marLeft w:val="0"/>
          <w:marRight w:val="0"/>
          <w:marTop w:val="0"/>
          <w:marBottom w:val="0"/>
          <w:divBdr>
            <w:top w:val="none" w:sz="0" w:space="0" w:color="auto"/>
            <w:left w:val="none" w:sz="0" w:space="0" w:color="auto"/>
            <w:bottom w:val="none" w:sz="0" w:space="0" w:color="auto"/>
            <w:right w:val="none" w:sz="0" w:space="0" w:color="auto"/>
          </w:divBdr>
        </w:div>
        <w:div w:id="560599611">
          <w:marLeft w:val="0"/>
          <w:marRight w:val="0"/>
          <w:marTop w:val="0"/>
          <w:marBottom w:val="0"/>
          <w:divBdr>
            <w:top w:val="none" w:sz="0" w:space="0" w:color="auto"/>
            <w:left w:val="none" w:sz="0" w:space="0" w:color="auto"/>
            <w:bottom w:val="none" w:sz="0" w:space="0" w:color="auto"/>
            <w:right w:val="none" w:sz="0" w:space="0" w:color="auto"/>
          </w:divBdr>
        </w:div>
        <w:div w:id="1572543841">
          <w:marLeft w:val="0"/>
          <w:marRight w:val="0"/>
          <w:marTop w:val="0"/>
          <w:marBottom w:val="0"/>
          <w:divBdr>
            <w:top w:val="none" w:sz="0" w:space="0" w:color="auto"/>
            <w:left w:val="none" w:sz="0" w:space="0" w:color="auto"/>
            <w:bottom w:val="none" w:sz="0" w:space="0" w:color="auto"/>
            <w:right w:val="none" w:sz="0" w:space="0" w:color="auto"/>
          </w:divBdr>
        </w:div>
        <w:div w:id="799499053">
          <w:marLeft w:val="0"/>
          <w:marRight w:val="0"/>
          <w:marTop w:val="0"/>
          <w:marBottom w:val="0"/>
          <w:divBdr>
            <w:top w:val="none" w:sz="0" w:space="0" w:color="auto"/>
            <w:left w:val="none" w:sz="0" w:space="0" w:color="auto"/>
            <w:bottom w:val="none" w:sz="0" w:space="0" w:color="auto"/>
            <w:right w:val="none" w:sz="0" w:space="0" w:color="auto"/>
          </w:divBdr>
        </w:div>
        <w:div w:id="1378158928">
          <w:marLeft w:val="0"/>
          <w:marRight w:val="0"/>
          <w:marTop w:val="0"/>
          <w:marBottom w:val="0"/>
          <w:divBdr>
            <w:top w:val="none" w:sz="0" w:space="0" w:color="auto"/>
            <w:left w:val="none" w:sz="0" w:space="0" w:color="auto"/>
            <w:bottom w:val="none" w:sz="0" w:space="0" w:color="auto"/>
            <w:right w:val="none" w:sz="0" w:space="0" w:color="auto"/>
          </w:divBdr>
        </w:div>
        <w:div w:id="1225138134">
          <w:marLeft w:val="0"/>
          <w:marRight w:val="0"/>
          <w:marTop w:val="0"/>
          <w:marBottom w:val="0"/>
          <w:divBdr>
            <w:top w:val="none" w:sz="0" w:space="0" w:color="auto"/>
            <w:left w:val="none" w:sz="0" w:space="0" w:color="auto"/>
            <w:bottom w:val="none" w:sz="0" w:space="0" w:color="auto"/>
            <w:right w:val="none" w:sz="0" w:space="0" w:color="auto"/>
          </w:divBdr>
        </w:div>
        <w:div w:id="1556818474">
          <w:marLeft w:val="0"/>
          <w:marRight w:val="0"/>
          <w:marTop w:val="0"/>
          <w:marBottom w:val="0"/>
          <w:divBdr>
            <w:top w:val="none" w:sz="0" w:space="0" w:color="auto"/>
            <w:left w:val="none" w:sz="0" w:space="0" w:color="auto"/>
            <w:bottom w:val="none" w:sz="0" w:space="0" w:color="auto"/>
            <w:right w:val="none" w:sz="0" w:space="0" w:color="auto"/>
          </w:divBdr>
        </w:div>
        <w:div w:id="266356950">
          <w:marLeft w:val="0"/>
          <w:marRight w:val="0"/>
          <w:marTop w:val="0"/>
          <w:marBottom w:val="0"/>
          <w:divBdr>
            <w:top w:val="none" w:sz="0" w:space="0" w:color="auto"/>
            <w:left w:val="none" w:sz="0" w:space="0" w:color="auto"/>
            <w:bottom w:val="none" w:sz="0" w:space="0" w:color="auto"/>
            <w:right w:val="none" w:sz="0" w:space="0" w:color="auto"/>
          </w:divBdr>
        </w:div>
        <w:div w:id="1165440775">
          <w:marLeft w:val="0"/>
          <w:marRight w:val="0"/>
          <w:marTop w:val="0"/>
          <w:marBottom w:val="0"/>
          <w:divBdr>
            <w:top w:val="none" w:sz="0" w:space="0" w:color="auto"/>
            <w:left w:val="none" w:sz="0" w:space="0" w:color="auto"/>
            <w:bottom w:val="none" w:sz="0" w:space="0" w:color="auto"/>
            <w:right w:val="none" w:sz="0" w:space="0" w:color="auto"/>
          </w:divBdr>
        </w:div>
        <w:div w:id="258875955">
          <w:marLeft w:val="0"/>
          <w:marRight w:val="0"/>
          <w:marTop w:val="0"/>
          <w:marBottom w:val="0"/>
          <w:divBdr>
            <w:top w:val="none" w:sz="0" w:space="0" w:color="auto"/>
            <w:left w:val="none" w:sz="0" w:space="0" w:color="auto"/>
            <w:bottom w:val="none" w:sz="0" w:space="0" w:color="auto"/>
            <w:right w:val="none" w:sz="0" w:space="0" w:color="auto"/>
          </w:divBdr>
        </w:div>
        <w:div w:id="112293052">
          <w:marLeft w:val="0"/>
          <w:marRight w:val="0"/>
          <w:marTop w:val="0"/>
          <w:marBottom w:val="0"/>
          <w:divBdr>
            <w:top w:val="none" w:sz="0" w:space="0" w:color="auto"/>
            <w:left w:val="none" w:sz="0" w:space="0" w:color="auto"/>
            <w:bottom w:val="none" w:sz="0" w:space="0" w:color="auto"/>
            <w:right w:val="none" w:sz="0" w:space="0" w:color="auto"/>
          </w:divBdr>
        </w:div>
        <w:div w:id="1877113966">
          <w:marLeft w:val="0"/>
          <w:marRight w:val="0"/>
          <w:marTop w:val="0"/>
          <w:marBottom w:val="0"/>
          <w:divBdr>
            <w:top w:val="none" w:sz="0" w:space="0" w:color="auto"/>
            <w:left w:val="none" w:sz="0" w:space="0" w:color="auto"/>
            <w:bottom w:val="none" w:sz="0" w:space="0" w:color="auto"/>
            <w:right w:val="none" w:sz="0" w:space="0" w:color="auto"/>
          </w:divBdr>
        </w:div>
        <w:div w:id="787237785">
          <w:marLeft w:val="0"/>
          <w:marRight w:val="0"/>
          <w:marTop w:val="0"/>
          <w:marBottom w:val="0"/>
          <w:divBdr>
            <w:top w:val="none" w:sz="0" w:space="0" w:color="auto"/>
            <w:left w:val="none" w:sz="0" w:space="0" w:color="auto"/>
            <w:bottom w:val="none" w:sz="0" w:space="0" w:color="auto"/>
            <w:right w:val="none" w:sz="0" w:space="0" w:color="auto"/>
          </w:divBdr>
        </w:div>
        <w:div w:id="1528133585">
          <w:marLeft w:val="0"/>
          <w:marRight w:val="0"/>
          <w:marTop w:val="0"/>
          <w:marBottom w:val="0"/>
          <w:divBdr>
            <w:top w:val="none" w:sz="0" w:space="0" w:color="auto"/>
            <w:left w:val="none" w:sz="0" w:space="0" w:color="auto"/>
            <w:bottom w:val="none" w:sz="0" w:space="0" w:color="auto"/>
            <w:right w:val="none" w:sz="0" w:space="0" w:color="auto"/>
          </w:divBdr>
        </w:div>
        <w:div w:id="639386937">
          <w:marLeft w:val="0"/>
          <w:marRight w:val="0"/>
          <w:marTop w:val="0"/>
          <w:marBottom w:val="0"/>
          <w:divBdr>
            <w:top w:val="none" w:sz="0" w:space="0" w:color="auto"/>
            <w:left w:val="none" w:sz="0" w:space="0" w:color="auto"/>
            <w:bottom w:val="none" w:sz="0" w:space="0" w:color="auto"/>
            <w:right w:val="none" w:sz="0" w:space="0" w:color="auto"/>
          </w:divBdr>
        </w:div>
        <w:div w:id="1159728472">
          <w:marLeft w:val="0"/>
          <w:marRight w:val="0"/>
          <w:marTop w:val="0"/>
          <w:marBottom w:val="0"/>
          <w:divBdr>
            <w:top w:val="none" w:sz="0" w:space="0" w:color="auto"/>
            <w:left w:val="none" w:sz="0" w:space="0" w:color="auto"/>
            <w:bottom w:val="none" w:sz="0" w:space="0" w:color="auto"/>
            <w:right w:val="none" w:sz="0" w:space="0" w:color="auto"/>
          </w:divBdr>
        </w:div>
        <w:div w:id="1926723639">
          <w:marLeft w:val="0"/>
          <w:marRight w:val="0"/>
          <w:marTop w:val="0"/>
          <w:marBottom w:val="0"/>
          <w:divBdr>
            <w:top w:val="none" w:sz="0" w:space="0" w:color="auto"/>
            <w:left w:val="none" w:sz="0" w:space="0" w:color="auto"/>
            <w:bottom w:val="none" w:sz="0" w:space="0" w:color="auto"/>
            <w:right w:val="none" w:sz="0" w:space="0" w:color="auto"/>
          </w:divBdr>
        </w:div>
      </w:divsChild>
    </w:div>
    <w:div w:id="249122555">
      <w:bodyDiv w:val="1"/>
      <w:marLeft w:val="0"/>
      <w:marRight w:val="0"/>
      <w:marTop w:val="0"/>
      <w:marBottom w:val="0"/>
      <w:divBdr>
        <w:top w:val="none" w:sz="0" w:space="0" w:color="auto"/>
        <w:left w:val="none" w:sz="0" w:space="0" w:color="auto"/>
        <w:bottom w:val="none" w:sz="0" w:space="0" w:color="auto"/>
        <w:right w:val="none" w:sz="0" w:space="0" w:color="auto"/>
      </w:divBdr>
    </w:div>
    <w:div w:id="263466058">
      <w:bodyDiv w:val="1"/>
      <w:marLeft w:val="0"/>
      <w:marRight w:val="0"/>
      <w:marTop w:val="0"/>
      <w:marBottom w:val="0"/>
      <w:divBdr>
        <w:top w:val="none" w:sz="0" w:space="0" w:color="auto"/>
        <w:left w:val="none" w:sz="0" w:space="0" w:color="auto"/>
        <w:bottom w:val="none" w:sz="0" w:space="0" w:color="auto"/>
        <w:right w:val="none" w:sz="0" w:space="0" w:color="auto"/>
      </w:divBdr>
    </w:div>
    <w:div w:id="451898947">
      <w:bodyDiv w:val="1"/>
      <w:marLeft w:val="0"/>
      <w:marRight w:val="0"/>
      <w:marTop w:val="0"/>
      <w:marBottom w:val="0"/>
      <w:divBdr>
        <w:top w:val="none" w:sz="0" w:space="0" w:color="auto"/>
        <w:left w:val="none" w:sz="0" w:space="0" w:color="auto"/>
        <w:bottom w:val="none" w:sz="0" w:space="0" w:color="auto"/>
        <w:right w:val="none" w:sz="0" w:space="0" w:color="auto"/>
      </w:divBdr>
    </w:div>
    <w:div w:id="704451148">
      <w:bodyDiv w:val="1"/>
      <w:marLeft w:val="0"/>
      <w:marRight w:val="0"/>
      <w:marTop w:val="0"/>
      <w:marBottom w:val="0"/>
      <w:divBdr>
        <w:top w:val="none" w:sz="0" w:space="0" w:color="auto"/>
        <w:left w:val="none" w:sz="0" w:space="0" w:color="auto"/>
        <w:bottom w:val="none" w:sz="0" w:space="0" w:color="auto"/>
        <w:right w:val="none" w:sz="0" w:space="0" w:color="auto"/>
      </w:divBdr>
    </w:div>
    <w:div w:id="738751834">
      <w:bodyDiv w:val="1"/>
      <w:marLeft w:val="0"/>
      <w:marRight w:val="0"/>
      <w:marTop w:val="0"/>
      <w:marBottom w:val="0"/>
      <w:divBdr>
        <w:top w:val="none" w:sz="0" w:space="0" w:color="auto"/>
        <w:left w:val="none" w:sz="0" w:space="0" w:color="auto"/>
        <w:bottom w:val="none" w:sz="0" w:space="0" w:color="auto"/>
        <w:right w:val="none" w:sz="0" w:space="0" w:color="auto"/>
      </w:divBdr>
    </w:div>
    <w:div w:id="774522145">
      <w:bodyDiv w:val="1"/>
      <w:marLeft w:val="0"/>
      <w:marRight w:val="0"/>
      <w:marTop w:val="0"/>
      <w:marBottom w:val="0"/>
      <w:divBdr>
        <w:top w:val="none" w:sz="0" w:space="0" w:color="auto"/>
        <w:left w:val="none" w:sz="0" w:space="0" w:color="auto"/>
        <w:bottom w:val="none" w:sz="0" w:space="0" w:color="auto"/>
        <w:right w:val="none" w:sz="0" w:space="0" w:color="auto"/>
      </w:divBdr>
    </w:div>
    <w:div w:id="783110948">
      <w:bodyDiv w:val="1"/>
      <w:marLeft w:val="0"/>
      <w:marRight w:val="0"/>
      <w:marTop w:val="0"/>
      <w:marBottom w:val="0"/>
      <w:divBdr>
        <w:top w:val="none" w:sz="0" w:space="0" w:color="auto"/>
        <w:left w:val="none" w:sz="0" w:space="0" w:color="auto"/>
        <w:bottom w:val="none" w:sz="0" w:space="0" w:color="auto"/>
        <w:right w:val="none" w:sz="0" w:space="0" w:color="auto"/>
      </w:divBdr>
    </w:div>
    <w:div w:id="1121455989">
      <w:bodyDiv w:val="1"/>
      <w:marLeft w:val="0"/>
      <w:marRight w:val="0"/>
      <w:marTop w:val="0"/>
      <w:marBottom w:val="0"/>
      <w:divBdr>
        <w:top w:val="none" w:sz="0" w:space="0" w:color="auto"/>
        <w:left w:val="none" w:sz="0" w:space="0" w:color="auto"/>
        <w:bottom w:val="none" w:sz="0" w:space="0" w:color="auto"/>
        <w:right w:val="none" w:sz="0" w:space="0" w:color="auto"/>
      </w:divBdr>
    </w:div>
    <w:div w:id="1308319968">
      <w:bodyDiv w:val="1"/>
      <w:marLeft w:val="0"/>
      <w:marRight w:val="0"/>
      <w:marTop w:val="0"/>
      <w:marBottom w:val="0"/>
      <w:divBdr>
        <w:top w:val="none" w:sz="0" w:space="0" w:color="auto"/>
        <w:left w:val="none" w:sz="0" w:space="0" w:color="auto"/>
        <w:bottom w:val="none" w:sz="0" w:space="0" w:color="auto"/>
        <w:right w:val="none" w:sz="0" w:space="0" w:color="auto"/>
      </w:divBdr>
    </w:div>
    <w:div w:id="1376539952">
      <w:bodyDiv w:val="1"/>
      <w:marLeft w:val="0"/>
      <w:marRight w:val="0"/>
      <w:marTop w:val="0"/>
      <w:marBottom w:val="0"/>
      <w:divBdr>
        <w:top w:val="none" w:sz="0" w:space="0" w:color="auto"/>
        <w:left w:val="none" w:sz="0" w:space="0" w:color="auto"/>
        <w:bottom w:val="none" w:sz="0" w:space="0" w:color="auto"/>
        <w:right w:val="none" w:sz="0" w:space="0" w:color="auto"/>
      </w:divBdr>
    </w:div>
    <w:div w:id="1449159948">
      <w:bodyDiv w:val="1"/>
      <w:marLeft w:val="0"/>
      <w:marRight w:val="0"/>
      <w:marTop w:val="0"/>
      <w:marBottom w:val="0"/>
      <w:divBdr>
        <w:top w:val="none" w:sz="0" w:space="0" w:color="auto"/>
        <w:left w:val="none" w:sz="0" w:space="0" w:color="auto"/>
        <w:bottom w:val="none" w:sz="0" w:space="0" w:color="auto"/>
        <w:right w:val="none" w:sz="0" w:space="0" w:color="auto"/>
      </w:divBdr>
    </w:div>
    <w:div w:id="1452821799">
      <w:bodyDiv w:val="1"/>
      <w:marLeft w:val="0"/>
      <w:marRight w:val="0"/>
      <w:marTop w:val="0"/>
      <w:marBottom w:val="0"/>
      <w:divBdr>
        <w:top w:val="none" w:sz="0" w:space="0" w:color="auto"/>
        <w:left w:val="none" w:sz="0" w:space="0" w:color="auto"/>
        <w:bottom w:val="none" w:sz="0" w:space="0" w:color="auto"/>
        <w:right w:val="none" w:sz="0" w:space="0" w:color="auto"/>
      </w:divBdr>
    </w:div>
    <w:div w:id="1463572609">
      <w:bodyDiv w:val="1"/>
      <w:marLeft w:val="0"/>
      <w:marRight w:val="0"/>
      <w:marTop w:val="0"/>
      <w:marBottom w:val="0"/>
      <w:divBdr>
        <w:top w:val="none" w:sz="0" w:space="0" w:color="auto"/>
        <w:left w:val="none" w:sz="0" w:space="0" w:color="auto"/>
        <w:bottom w:val="none" w:sz="0" w:space="0" w:color="auto"/>
        <w:right w:val="none" w:sz="0" w:space="0" w:color="auto"/>
      </w:divBdr>
    </w:div>
    <w:div w:id="1518420800">
      <w:bodyDiv w:val="1"/>
      <w:marLeft w:val="0"/>
      <w:marRight w:val="0"/>
      <w:marTop w:val="0"/>
      <w:marBottom w:val="0"/>
      <w:divBdr>
        <w:top w:val="none" w:sz="0" w:space="0" w:color="auto"/>
        <w:left w:val="none" w:sz="0" w:space="0" w:color="auto"/>
        <w:bottom w:val="none" w:sz="0" w:space="0" w:color="auto"/>
        <w:right w:val="none" w:sz="0" w:space="0" w:color="auto"/>
      </w:divBdr>
    </w:div>
    <w:div w:id="1523204199">
      <w:bodyDiv w:val="1"/>
      <w:marLeft w:val="0"/>
      <w:marRight w:val="0"/>
      <w:marTop w:val="0"/>
      <w:marBottom w:val="0"/>
      <w:divBdr>
        <w:top w:val="none" w:sz="0" w:space="0" w:color="auto"/>
        <w:left w:val="none" w:sz="0" w:space="0" w:color="auto"/>
        <w:bottom w:val="none" w:sz="0" w:space="0" w:color="auto"/>
        <w:right w:val="none" w:sz="0" w:space="0" w:color="auto"/>
      </w:divBdr>
    </w:div>
    <w:div w:id="1539472614">
      <w:bodyDiv w:val="1"/>
      <w:marLeft w:val="0"/>
      <w:marRight w:val="0"/>
      <w:marTop w:val="0"/>
      <w:marBottom w:val="0"/>
      <w:divBdr>
        <w:top w:val="none" w:sz="0" w:space="0" w:color="auto"/>
        <w:left w:val="none" w:sz="0" w:space="0" w:color="auto"/>
        <w:bottom w:val="none" w:sz="0" w:space="0" w:color="auto"/>
        <w:right w:val="none" w:sz="0" w:space="0" w:color="auto"/>
      </w:divBdr>
      <w:divsChild>
        <w:div w:id="583029459">
          <w:marLeft w:val="0"/>
          <w:marRight w:val="0"/>
          <w:marTop w:val="0"/>
          <w:marBottom w:val="0"/>
          <w:divBdr>
            <w:top w:val="none" w:sz="0" w:space="0" w:color="auto"/>
            <w:left w:val="none" w:sz="0" w:space="0" w:color="auto"/>
            <w:bottom w:val="none" w:sz="0" w:space="0" w:color="auto"/>
            <w:right w:val="none" w:sz="0" w:space="0" w:color="auto"/>
          </w:divBdr>
          <w:divsChild>
            <w:div w:id="311254160">
              <w:marLeft w:val="0"/>
              <w:marRight w:val="0"/>
              <w:marTop w:val="0"/>
              <w:marBottom w:val="0"/>
              <w:divBdr>
                <w:top w:val="none" w:sz="0" w:space="0" w:color="auto"/>
                <w:left w:val="none" w:sz="0" w:space="0" w:color="auto"/>
                <w:bottom w:val="none" w:sz="0" w:space="0" w:color="auto"/>
                <w:right w:val="none" w:sz="0" w:space="0" w:color="auto"/>
              </w:divBdr>
              <w:divsChild>
                <w:div w:id="181280580">
                  <w:marLeft w:val="0"/>
                  <w:marRight w:val="0"/>
                  <w:marTop w:val="0"/>
                  <w:marBottom w:val="0"/>
                  <w:divBdr>
                    <w:top w:val="none" w:sz="0" w:space="0" w:color="auto"/>
                    <w:left w:val="none" w:sz="0" w:space="0" w:color="auto"/>
                    <w:bottom w:val="none" w:sz="0" w:space="0" w:color="auto"/>
                    <w:right w:val="none" w:sz="0" w:space="0" w:color="auto"/>
                  </w:divBdr>
                  <w:divsChild>
                    <w:div w:id="1599098822">
                      <w:marLeft w:val="0"/>
                      <w:marRight w:val="0"/>
                      <w:marTop w:val="0"/>
                      <w:marBottom w:val="0"/>
                      <w:divBdr>
                        <w:top w:val="none" w:sz="0" w:space="0" w:color="auto"/>
                        <w:left w:val="none" w:sz="0" w:space="0" w:color="auto"/>
                        <w:bottom w:val="none" w:sz="0" w:space="0" w:color="auto"/>
                        <w:right w:val="none" w:sz="0" w:space="0" w:color="auto"/>
                      </w:divBdr>
                      <w:divsChild>
                        <w:div w:id="810563310">
                          <w:marLeft w:val="0"/>
                          <w:marRight w:val="0"/>
                          <w:marTop w:val="0"/>
                          <w:marBottom w:val="0"/>
                          <w:divBdr>
                            <w:top w:val="none" w:sz="0" w:space="0" w:color="auto"/>
                            <w:left w:val="none" w:sz="0" w:space="0" w:color="auto"/>
                            <w:bottom w:val="none" w:sz="0" w:space="0" w:color="auto"/>
                            <w:right w:val="none" w:sz="0" w:space="0" w:color="auto"/>
                          </w:divBdr>
                          <w:divsChild>
                            <w:div w:id="1882327158">
                              <w:marLeft w:val="0"/>
                              <w:marRight w:val="0"/>
                              <w:marTop w:val="0"/>
                              <w:marBottom w:val="0"/>
                              <w:divBdr>
                                <w:top w:val="none" w:sz="0" w:space="0" w:color="auto"/>
                                <w:left w:val="none" w:sz="0" w:space="0" w:color="auto"/>
                                <w:bottom w:val="none" w:sz="0" w:space="0" w:color="auto"/>
                                <w:right w:val="none" w:sz="0" w:space="0" w:color="auto"/>
                              </w:divBdr>
                              <w:divsChild>
                                <w:div w:id="381365841">
                                  <w:marLeft w:val="0"/>
                                  <w:marRight w:val="0"/>
                                  <w:marTop w:val="0"/>
                                  <w:marBottom w:val="0"/>
                                  <w:divBdr>
                                    <w:top w:val="none" w:sz="0" w:space="0" w:color="auto"/>
                                    <w:left w:val="none" w:sz="0" w:space="0" w:color="auto"/>
                                    <w:bottom w:val="none" w:sz="0" w:space="0" w:color="auto"/>
                                    <w:right w:val="none" w:sz="0" w:space="0" w:color="auto"/>
                                  </w:divBdr>
                                  <w:divsChild>
                                    <w:div w:id="1957174121">
                                      <w:marLeft w:val="0"/>
                                      <w:marRight w:val="0"/>
                                      <w:marTop w:val="0"/>
                                      <w:marBottom w:val="0"/>
                                      <w:divBdr>
                                        <w:top w:val="none" w:sz="0" w:space="0" w:color="auto"/>
                                        <w:left w:val="none" w:sz="0" w:space="0" w:color="auto"/>
                                        <w:bottom w:val="none" w:sz="0" w:space="0" w:color="auto"/>
                                        <w:right w:val="none" w:sz="0" w:space="0" w:color="auto"/>
                                      </w:divBdr>
                                      <w:divsChild>
                                        <w:div w:id="158422162">
                                          <w:marLeft w:val="0"/>
                                          <w:marRight w:val="0"/>
                                          <w:marTop w:val="0"/>
                                          <w:marBottom w:val="0"/>
                                          <w:divBdr>
                                            <w:top w:val="none" w:sz="0" w:space="0" w:color="auto"/>
                                            <w:left w:val="none" w:sz="0" w:space="0" w:color="auto"/>
                                            <w:bottom w:val="none" w:sz="0" w:space="0" w:color="auto"/>
                                            <w:right w:val="none" w:sz="0" w:space="0" w:color="auto"/>
                                          </w:divBdr>
                                          <w:divsChild>
                                            <w:div w:id="1282497566">
                                              <w:marLeft w:val="0"/>
                                              <w:marRight w:val="0"/>
                                              <w:marTop w:val="0"/>
                                              <w:marBottom w:val="0"/>
                                              <w:divBdr>
                                                <w:top w:val="none" w:sz="0" w:space="0" w:color="auto"/>
                                                <w:left w:val="none" w:sz="0" w:space="0" w:color="auto"/>
                                                <w:bottom w:val="none" w:sz="0" w:space="0" w:color="auto"/>
                                                <w:right w:val="none" w:sz="0" w:space="0" w:color="auto"/>
                                              </w:divBdr>
                                              <w:divsChild>
                                                <w:div w:id="1219172973">
                                                  <w:marLeft w:val="0"/>
                                                  <w:marRight w:val="0"/>
                                                  <w:marTop w:val="0"/>
                                                  <w:marBottom w:val="0"/>
                                                  <w:divBdr>
                                                    <w:top w:val="none" w:sz="0" w:space="0" w:color="auto"/>
                                                    <w:left w:val="none" w:sz="0" w:space="0" w:color="auto"/>
                                                    <w:bottom w:val="none" w:sz="0" w:space="0" w:color="auto"/>
                                                    <w:right w:val="none" w:sz="0" w:space="0" w:color="auto"/>
                                                  </w:divBdr>
                                                  <w:divsChild>
                                                    <w:div w:id="1217088499">
                                                      <w:marLeft w:val="0"/>
                                                      <w:marRight w:val="0"/>
                                                      <w:marTop w:val="0"/>
                                                      <w:marBottom w:val="0"/>
                                                      <w:divBdr>
                                                        <w:top w:val="none" w:sz="0" w:space="0" w:color="auto"/>
                                                        <w:left w:val="none" w:sz="0" w:space="0" w:color="auto"/>
                                                        <w:bottom w:val="none" w:sz="0" w:space="0" w:color="auto"/>
                                                        <w:right w:val="none" w:sz="0" w:space="0" w:color="auto"/>
                                                      </w:divBdr>
                                                      <w:divsChild>
                                                        <w:div w:id="786655431">
                                                          <w:marLeft w:val="0"/>
                                                          <w:marRight w:val="0"/>
                                                          <w:marTop w:val="0"/>
                                                          <w:marBottom w:val="0"/>
                                                          <w:divBdr>
                                                            <w:top w:val="none" w:sz="0" w:space="0" w:color="auto"/>
                                                            <w:left w:val="none" w:sz="0" w:space="0" w:color="auto"/>
                                                            <w:bottom w:val="none" w:sz="0" w:space="0" w:color="auto"/>
                                                            <w:right w:val="none" w:sz="0" w:space="0" w:color="auto"/>
                                                          </w:divBdr>
                                                          <w:divsChild>
                                                            <w:div w:id="2068217636">
                                                              <w:marLeft w:val="0"/>
                                                              <w:marRight w:val="0"/>
                                                              <w:marTop w:val="0"/>
                                                              <w:marBottom w:val="0"/>
                                                              <w:divBdr>
                                                                <w:top w:val="none" w:sz="0" w:space="0" w:color="auto"/>
                                                                <w:left w:val="none" w:sz="0" w:space="0" w:color="auto"/>
                                                                <w:bottom w:val="none" w:sz="0" w:space="0" w:color="auto"/>
                                                                <w:right w:val="none" w:sz="0" w:space="0" w:color="auto"/>
                                                              </w:divBdr>
                                                              <w:divsChild>
                                                                <w:div w:id="1516186590">
                                                                  <w:marLeft w:val="0"/>
                                                                  <w:marRight w:val="0"/>
                                                                  <w:marTop w:val="0"/>
                                                                  <w:marBottom w:val="0"/>
                                                                  <w:divBdr>
                                                                    <w:top w:val="none" w:sz="0" w:space="0" w:color="auto"/>
                                                                    <w:left w:val="none" w:sz="0" w:space="0" w:color="auto"/>
                                                                    <w:bottom w:val="none" w:sz="0" w:space="0" w:color="auto"/>
                                                                    <w:right w:val="none" w:sz="0" w:space="0" w:color="auto"/>
                                                                  </w:divBdr>
                                                                  <w:divsChild>
                                                                    <w:div w:id="1778795560">
                                                                      <w:marLeft w:val="0"/>
                                                                      <w:marRight w:val="0"/>
                                                                      <w:marTop w:val="0"/>
                                                                      <w:marBottom w:val="0"/>
                                                                      <w:divBdr>
                                                                        <w:top w:val="none" w:sz="0" w:space="0" w:color="auto"/>
                                                                        <w:left w:val="none" w:sz="0" w:space="0" w:color="auto"/>
                                                                        <w:bottom w:val="none" w:sz="0" w:space="0" w:color="auto"/>
                                                                        <w:right w:val="none" w:sz="0" w:space="0" w:color="auto"/>
                                                                      </w:divBdr>
                                                                      <w:divsChild>
                                                                        <w:div w:id="551505137">
                                                                          <w:marLeft w:val="0"/>
                                                                          <w:marRight w:val="0"/>
                                                                          <w:marTop w:val="0"/>
                                                                          <w:marBottom w:val="0"/>
                                                                          <w:divBdr>
                                                                            <w:top w:val="none" w:sz="0" w:space="0" w:color="auto"/>
                                                                            <w:left w:val="none" w:sz="0" w:space="0" w:color="auto"/>
                                                                            <w:bottom w:val="none" w:sz="0" w:space="0" w:color="auto"/>
                                                                            <w:right w:val="none" w:sz="0" w:space="0" w:color="auto"/>
                                                                          </w:divBdr>
                                                                          <w:divsChild>
                                                                            <w:div w:id="881284887">
                                                                              <w:marLeft w:val="0"/>
                                                                              <w:marRight w:val="0"/>
                                                                              <w:marTop w:val="0"/>
                                                                              <w:marBottom w:val="0"/>
                                                                              <w:divBdr>
                                                                                <w:top w:val="none" w:sz="0" w:space="0" w:color="auto"/>
                                                                                <w:left w:val="none" w:sz="0" w:space="0" w:color="auto"/>
                                                                                <w:bottom w:val="none" w:sz="0" w:space="0" w:color="auto"/>
                                                                                <w:right w:val="none" w:sz="0" w:space="0" w:color="auto"/>
                                                                              </w:divBdr>
                                                                              <w:divsChild>
                                                                                <w:div w:id="1912228220">
                                                                                  <w:marLeft w:val="0"/>
                                                                                  <w:marRight w:val="0"/>
                                                                                  <w:marTop w:val="0"/>
                                                                                  <w:marBottom w:val="0"/>
                                                                                  <w:divBdr>
                                                                                    <w:top w:val="none" w:sz="0" w:space="0" w:color="auto"/>
                                                                                    <w:left w:val="none" w:sz="0" w:space="0" w:color="auto"/>
                                                                                    <w:bottom w:val="none" w:sz="0" w:space="0" w:color="auto"/>
                                                                                    <w:right w:val="none" w:sz="0" w:space="0" w:color="auto"/>
                                                                                  </w:divBdr>
                                                                                  <w:divsChild>
                                                                                    <w:div w:id="1051810432">
                                                                                      <w:marLeft w:val="0"/>
                                                                                      <w:marRight w:val="0"/>
                                                                                      <w:marTop w:val="0"/>
                                                                                      <w:marBottom w:val="0"/>
                                                                                      <w:divBdr>
                                                                                        <w:top w:val="none" w:sz="0" w:space="0" w:color="auto"/>
                                                                                        <w:left w:val="none" w:sz="0" w:space="0" w:color="auto"/>
                                                                                        <w:bottom w:val="none" w:sz="0" w:space="0" w:color="auto"/>
                                                                                        <w:right w:val="none" w:sz="0" w:space="0" w:color="auto"/>
                                                                                      </w:divBdr>
                                                                                      <w:divsChild>
                                                                                        <w:div w:id="805850673">
                                                                                          <w:marLeft w:val="0"/>
                                                                                          <w:marRight w:val="0"/>
                                                                                          <w:marTop w:val="0"/>
                                                                                          <w:marBottom w:val="0"/>
                                                                                          <w:divBdr>
                                                                                            <w:top w:val="none" w:sz="0" w:space="0" w:color="auto"/>
                                                                                            <w:left w:val="none" w:sz="0" w:space="0" w:color="auto"/>
                                                                                            <w:bottom w:val="none" w:sz="0" w:space="0" w:color="auto"/>
                                                                                            <w:right w:val="none" w:sz="0" w:space="0" w:color="auto"/>
                                                                                          </w:divBdr>
                                                                                          <w:divsChild>
                                                                                            <w:div w:id="1224876205">
                                                                                              <w:marLeft w:val="0"/>
                                                                                              <w:marRight w:val="0"/>
                                                                                              <w:marTop w:val="0"/>
                                                                                              <w:marBottom w:val="0"/>
                                                                                              <w:divBdr>
                                                                                                <w:top w:val="none" w:sz="0" w:space="0" w:color="auto"/>
                                                                                                <w:left w:val="none" w:sz="0" w:space="0" w:color="auto"/>
                                                                                                <w:bottom w:val="none" w:sz="0" w:space="0" w:color="auto"/>
                                                                                                <w:right w:val="none" w:sz="0" w:space="0" w:color="auto"/>
                                                                                              </w:divBdr>
                                                                                              <w:divsChild>
                                                                                                <w:div w:id="1006977314">
                                                                                                  <w:marLeft w:val="0"/>
                                                                                                  <w:marRight w:val="0"/>
                                                                                                  <w:marTop w:val="0"/>
                                                                                                  <w:marBottom w:val="0"/>
                                                                                                  <w:divBdr>
                                                                                                    <w:top w:val="none" w:sz="0" w:space="0" w:color="auto"/>
                                                                                                    <w:left w:val="none" w:sz="0" w:space="0" w:color="auto"/>
                                                                                                    <w:bottom w:val="none" w:sz="0" w:space="0" w:color="auto"/>
                                                                                                    <w:right w:val="none" w:sz="0" w:space="0" w:color="auto"/>
                                                                                                  </w:divBdr>
                                                                                                  <w:divsChild>
                                                                                                    <w:div w:id="376856197">
                                                                                                      <w:marLeft w:val="0"/>
                                                                                                      <w:marRight w:val="0"/>
                                                                                                      <w:marTop w:val="0"/>
                                                                                                      <w:marBottom w:val="0"/>
                                                                                                      <w:divBdr>
                                                                                                        <w:top w:val="none" w:sz="0" w:space="0" w:color="auto"/>
                                                                                                        <w:left w:val="none" w:sz="0" w:space="0" w:color="auto"/>
                                                                                                        <w:bottom w:val="none" w:sz="0" w:space="0" w:color="auto"/>
                                                                                                        <w:right w:val="none" w:sz="0" w:space="0" w:color="auto"/>
                                                                                                      </w:divBdr>
                                                                                                      <w:divsChild>
                                                                                                        <w:div w:id="291400225">
                                                                                                          <w:marLeft w:val="0"/>
                                                                                                          <w:marRight w:val="0"/>
                                                                                                          <w:marTop w:val="0"/>
                                                                                                          <w:marBottom w:val="0"/>
                                                                                                          <w:divBdr>
                                                                                                            <w:top w:val="none" w:sz="0" w:space="0" w:color="auto"/>
                                                                                                            <w:left w:val="none" w:sz="0" w:space="0" w:color="auto"/>
                                                                                                            <w:bottom w:val="none" w:sz="0" w:space="0" w:color="auto"/>
                                                                                                            <w:right w:val="none" w:sz="0" w:space="0" w:color="auto"/>
                                                                                                          </w:divBdr>
                                                                                                          <w:divsChild>
                                                                                                            <w:div w:id="1969389113">
                                                                                                              <w:marLeft w:val="0"/>
                                                                                                              <w:marRight w:val="0"/>
                                                                                                              <w:marTop w:val="0"/>
                                                                                                              <w:marBottom w:val="0"/>
                                                                                                              <w:divBdr>
                                                                                                                <w:top w:val="none" w:sz="0" w:space="0" w:color="auto"/>
                                                                                                                <w:left w:val="none" w:sz="0" w:space="0" w:color="auto"/>
                                                                                                                <w:bottom w:val="none" w:sz="0" w:space="0" w:color="auto"/>
                                                                                                                <w:right w:val="none" w:sz="0" w:space="0" w:color="auto"/>
                                                                                                              </w:divBdr>
                                                                                                              <w:divsChild>
                                                                                                                <w:div w:id="1846557416">
                                                                                                                  <w:marLeft w:val="0"/>
                                                                                                                  <w:marRight w:val="0"/>
                                                                                                                  <w:marTop w:val="0"/>
                                                                                                                  <w:marBottom w:val="0"/>
                                                                                                                  <w:divBdr>
                                                                                                                    <w:top w:val="none" w:sz="0" w:space="0" w:color="auto"/>
                                                                                                                    <w:left w:val="none" w:sz="0" w:space="0" w:color="auto"/>
                                                                                                                    <w:bottom w:val="none" w:sz="0" w:space="0" w:color="auto"/>
                                                                                                                    <w:right w:val="none" w:sz="0" w:space="0" w:color="auto"/>
                                                                                                                  </w:divBdr>
                                                                                                                  <w:divsChild>
                                                                                                                    <w:div w:id="677197047">
                                                                                                                      <w:marLeft w:val="0"/>
                                                                                                                      <w:marRight w:val="0"/>
                                                                                                                      <w:marTop w:val="0"/>
                                                                                                                      <w:marBottom w:val="0"/>
                                                                                                                      <w:divBdr>
                                                                                                                        <w:top w:val="none" w:sz="0" w:space="0" w:color="auto"/>
                                                                                                                        <w:left w:val="none" w:sz="0" w:space="0" w:color="auto"/>
                                                                                                                        <w:bottom w:val="none" w:sz="0" w:space="0" w:color="auto"/>
                                                                                                                        <w:right w:val="none" w:sz="0" w:space="0" w:color="auto"/>
                                                                                                                      </w:divBdr>
                                                                                                                      <w:divsChild>
                                                                                                                        <w:div w:id="1669212204">
                                                                                                                          <w:marLeft w:val="0"/>
                                                                                                                          <w:marRight w:val="0"/>
                                                                                                                          <w:marTop w:val="0"/>
                                                                                                                          <w:marBottom w:val="0"/>
                                                                                                                          <w:divBdr>
                                                                                                                            <w:top w:val="none" w:sz="0" w:space="0" w:color="auto"/>
                                                                                                                            <w:left w:val="none" w:sz="0" w:space="0" w:color="auto"/>
                                                                                                                            <w:bottom w:val="none" w:sz="0" w:space="0" w:color="auto"/>
                                                                                                                            <w:right w:val="none" w:sz="0" w:space="0" w:color="auto"/>
                                                                                                                          </w:divBdr>
                                                                                                                          <w:divsChild>
                                                                                                                            <w:div w:id="969097226">
                                                                                                                              <w:marLeft w:val="0"/>
                                                                                                                              <w:marRight w:val="0"/>
                                                                                                                              <w:marTop w:val="0"/>
                                                                                                                              <w:marBottom w:val="0"/>
                                                                                                                              <w:divBdr>
                                                                                                                                <w:top w:val="none" w:sz="0" w:space="0" w:color="auto"/>
                                                                                                                                <w:left w:val="none" w:sz="0" w:space="0" w:color="auto"/>
                                                                                                                                <w:bottom w:val="none" w:sz="0" w:space="0" w:color="auto"/>
                                                                                                                                <w:right w:val="none" w:sz="0" w:space="0" w:color="auto"/>
                                                                                                                              </w:divBdr>
                                                                                                                              <w:divsChild>
                                                                                                                                <w:div w:id="91123207">
                                                                                                                                  <w:marLeft w:val="0"/>
                                                                                                                                  <w:marRight w:val="0"/>
                                                                                                                                  <w:marTop w:val="0"/>
                                                                                                                                  <w:marBottom w:val="0"/>
                                                                                                                                  <w:divBdr>
                                                                                                                                    <w:top w:val="none" w:sz="0" w:space="0" w:color="auto"/>
                                                                                                                                    <w:left w:val="none" w:sz="0" w:space="0" w:color="auto"/>
                                                                                                                                    <w:bottom w:val="none" w:sz="0" w:space="0" w:color="auto"/>
                                                                                                                                    <w:right w:val="none" w:sz="0" w:space="0" w:color="auto"/>
                                                                                                                                  </w:divBdr>
                                                                                                                                  <w:divsChild>
                                                                                                                                    <w:div w:id="535780902">
                                                                                                                                      <w:marLeft w:val="0"/>
                                                                                                                                      <w:marRight w:val="0"/>
                                                                                                                                      <w:marTop w:val="0"/>
                                                                                                                                      <w:marBottom w:val="0"/>
                                                                                                                                      <w:divBdr>
                                                                                                                                        <w:top w:val="none" w:sz="0" w:space="0" w:color="auto"/>
                                                                                                                                        <w:left w:val="none" w:sz="0" w:space="0" w:color="auto"/>
                                                                                                                                        <w:bottom w:val="none" w:sz="0" w:space="0" w:color="auto"/>
                                                                                                                                        <w:right w:val="none" w:sz="0" w:space="0" w:color="auto"/>
                                                                                                                                      </w:divBdr>
                                                                                                                                      <w:divsChild>
                                                                                                                                        <w:div w:id="1273510823">
                                                                                                                                          <w:marLeft w:val="0"/>
                                                                                                                                          <w:marRight w:val="0"/>
                                                                                                                                          <w:marTop w:val="0"/>
                                                                                                                                          <w:marBottom w:val="0"/>
                                                                                                                                          <w:divBdr>
                                                                                                                                            <w:top w:val="none" w:sz="0" w:space="0" w:color="auto"/>
                                                                                                                                            <w:left w:val="none" w:sz="0" w:space="0" w:color="auto"/>
                                                                                                                                            <w:bottom w:val="none" w:sz="0" w:space="0" w:color="auto"/>
                                                                                                                                            <w:right w:val="none" w:sz="0" w:space="0" w:color="auto"/>
                                                                                                                                          </w:divBdr>
                                                                                                                                          <w:divsChild>
                                                                                                                                            <w:div w:id="2088769936">
                                                                                                                                              <w:marLeft w:val="0"/>
                                                                                                                                              <w:marRight w:val="0"/>
                                                                                                                                              <w:marTop w:val="0"/>
                                                                                                                                              <w:marBottom w:val="0"/>
                                                                                                                                              <w:divBdr>
                                                                                                                                                <w:top w:val="none" w:sz="0" w:space="0" w:color="auto"/>
                                                                                                                                                <w:left w:val="none" w:sz="0" w:space="0" w:color="auto"/>
                                                                                                                                                <w:bottom w:val="none" w:sz="0" w:space="0" w:color="auto"/>
                                                                                                                                                <w:right w:val="none" w:sz="0" w:space="0" w:color="auto"/>
                                                                                                                                              </w:divBdr>
                                                                                                                                              <w:divsChild>
                                                                                                                                                <w:div w:id="1594818833">
                                                                                                                                                  <w:marLeft w:val="0"/>
                                                                                                                                                  <w:marRight w:val="0"/>
                                                                                                                                                  <w:marTop w:val="0"/>
                                                                                                                                                  <w:marBottom w:val="0"/>
                                                                                                                                                  <w:divBdr>
                                                                                                                                                    <w:top w:val="none" w:sz="0" w:space="0" w:color="auto"/>
                                                                                                                                                    <w:left w:val="none" w:sz="0" w:space="0" w:color="auto"/>
                                                                                                                                                    <w:bottom w:val="none" w:sz="0" w:space="0" w:color="auto"/>
                                                                                                                                                    <w:right w:val="none" w:sz="0" w:space="0" w:color="auto"/>
                                                                                                                                                  </w:divBdr>
                                                                                                                                                  <w:divsChild>
                                                                                                                                                    <w:div w:id="846754376">
                                                                                                                                                      <w:marLeft w:val="0"/>
                                                                                                                                                      <w:marRight w:val="0"/>
                                                                                                                                                      <w:marTop w:val="0"/>
                                                                                                                                                      <w:marBottom w:val="0"/>
                                                                                                                                                      <w:divBdr>
                                                                                                                                                        <w:top w:val="none" w:sz="0" w:space="0" w:color="auto"/>
                                                                                                                                                        <w:left w:val="none" w:sz="0" w:space="0" w:color="auto"/>
                                                                                                                                                        <w:bottom w:val="none" w:sz="0" w:space="0" w:color="auto"/>
                                                                                                                                                        <w:right w:val="none" w:sz="0" w:space="0" w:color="auto"/>
                                                                                                                                                      </w:divBdr>
                                                                                                                                                      <w:divsChild>
                                                                                                                                                        <w:div w:id="111174184">
                                                                                                                                                          <w:marLeft w:val="0"/>
                                                                                                                                                          <w:marRight w:val="0"/>
                                                                                                                                                          <w:marTop w:val="0"/>
                                                                                                                                                          <w:marBottom w:val="0"/>
                                                                                                                                                          <w:divBdr>
                                                                                                                                                            <w:top w:val="none" w:sz="0" w:space="0" w:color="auto"/>
                                                                                                                                                            <w:left w:val="none" w:sz="0" w:space="0" w:color="auto"/>
                                                                                                                                                            <w:bottom w:val="none" w:sz="0" w:space="0" w:color="auto"/>
                                                                                                                                                            <w:right w:val="none" w:sz="0" w:space="0" w:color="auto"/>
                                                                                                                                                          </w:divBdr>
                                                                                                                                                          <w:divsChild>
                                                                                                                                                            <w:div w:id="1618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310547">
          <w:marLeft w:val="0"/>
          <w:marRight w:val="0"/>
          <w:marTop w:val="0"/>
          <w:marBottom w:val="0"/>
          <w:divBdr>
            <w:top w:val="none" w:sz="0" w:space="0" w:color="auto"/>
            <w:left w:val="none" w:sz="0" w:space="0" w:color="auto"/>
            <w:bottom w:val="none" w:sz="0" w:space="0" w:color="auto"/>
            <w:right w:val="none" w:sz="0" w:space="0" w:color="auto"/>
          </w:divBdr>
        </w:div>
      </w:divsChild>
    </w:div>
    <w:div w:id="1541624121">
      <w:bodyDiv w:val="1"/>
      <w:marLeft w:val="0"/>
      <w:marRight w:val="0"/>
      <w:marTop w:val="0"/>
      <w:marBottom w:val="0"/>
      <w:divBdr>
        <w:top w:val="none" w:sz="0" w:space="0" w:color="auto"/>
        <w:left w:val="none" w:sz="0" w:space="0" w:color="auto"/>
        <w:bottom w:val="none" w:sz="0" w:space="0" w:color="auto"/>
        <w:right w:val="none" w:sz="0" w:space="0" w:color="auto"/>
      </w:divBdr>
    </w:div>
    <w:div w:id="1555121139">
      <w:bodyDiv w:val="1"/>
      <w:marLeft w:val="0"/>
      <w:marRight w:val="0"/>
      <w:marTop w:val="0"/>
      <w:marBottom w:val="0"/>
      <w:divBdr>
        <w:top w:val="none" w:sz="0" w:space="0" w:color="auto"/>
        <w:left w:val="none" w:sz="0" w:space="0" w:color="auto"/>
        <w:bottom w:val="none" w:sz="0" w:space="0" w:color="auto"/>
        <w:right w:val="none" w:sz="0" w:space="0" w:color="auto"/>
      </w:divBdr>
    </w:div>
    <w:div w:id="1602756534">
      <w:bodyDiv w:val="1"/>
      <w:marLeft w:val="0"/>
      <w:marRight w:val="0"/>
      <w:marTop w:val="0"/>
      <w:marBottom w:val="0"/>
      <w:divBdr>
        <w:top w:val="none" w:sz="0" w:space="0" w:color="auto"/>
        <w:left w:val="none" w:sz="0" w:space="0" w:color="auto"/>
        <w:bottom w:val="none" w:sz="0" w:space="0" w:color="auto"/>
        <w:right w:val="none" w:sz="0" w:space="0" w:color="auto"/>
      </w:divBdr>
    </w:div>
    <w:div w:id="1631326895">
      <w:bodyDiv w:val="1"/>
      <w:marLeft w:val="0"/>
      <w:marRight w:val="0"/>
      <w:marTop w:val="0"/>
      <w:marBottom w:val="0"/>
      <w:divBdr>
        <w:top w:val="none" w:sz="0" w:space="0" w:color="auto"/>
        <w:left w:val="none" w:sz="0" w:space="0" w:color="auto"/>
        <w:bottom w:val="none" w:sz="0" w:space="0" w:color="auto"/>
        <w:right w:val="none" w:sz="0" w:space="0" w:color="auto"/>
      </w:divBdr>
    </w:div>
    <w:div w:id="1650010976">
      <w:bodyDiv w:val="1"/>
      <w:marLeft w:val="0"/>
      <w:marRight w:val="0"/>
      <w:marTop w:val="0"/>
      <w:marBottom w:val="0"/>
      <w:divBdr>
        <w:top w:val="none" w:sz="0" w:space="0" w:color="auto"/>
        <w:left w:val="none" w:sz="0" w:space="0" w:color="auto"/>
        <w:bottom w:val="none" w:sz="0" w:space="0" w:color="auto"/>
        <w:right w:val="none" w:sz="0" w:space="0" w:color="auto"/>
      </w:divBdr>
    </w:div>
    <w:div w:id="1675300796">
      <w:bodyDiv w:val="1"/>
      <w:marLeft w:val="0"/>
      <w:marRight w:val="0"/>
      <w:marTop w:val="0"/>
      <w:marBottom w:val="0"/>
      <w:divBdr>
        <w:top w:val="none" w:sz="0" w:space="0" w:color="auto"/>
        <w:left w:val="none" w:sz="0" w:space="0" w:color="auto"/>
        <w:bottom w:val="none" w:sz="0" w:space="0" w:color="auto"/>
        <w:right w:val="none" w:sz="0" w:space="0" w:color="auto"/>
      </w:divBdr>
    </w:div>
    <w:div w:id="1706906150">
      <w:bodyDiv w:val="1"/>
      <w:marLeft w:val="0"/>
      <w:marRight w:val="0"/>
      <w:marTop w:val="0"/>
      <w:marBottom w:val="0"/>
      <w:divBdr>
        <w:top w:val="none" w:sz="0" w:space="0" w:color="auto"/>
        <w:left w:val="none" w:sz="0" w:space="0" w:color="auto"/>
        <w:bottom w:val="none" w:sz="0" w:space="0" w:color="auto"/>
        <w:right w:val="none" w:sz="0" w:space="0" w:color="auto"/>
      </w:divBdr>
    </w:div>
    <w:div w:id="1711687547">
      <w:bodyDiv w:val="1"/>
      <w:marLeft w:val="0"/>
      <w:marRight w:val="0"/>
      <w:marTop w:val="0"/>
      <w:marBottom w:val="0"/>
      <w:divBdr>
        <w:top w:val="none" w:sz="0" w:space="0" w:color="auto"/>
        <w:left w:val="none" w:sz="0" w:space="0" w:color="auto"/>
        <w:bottom w:val="none" w:sz="0" w:space="0" w:color="auto"/>
        <w:right w:val="none" w:sz="0" w:space="0" w:color="auto"/>
      </w:divBdr>
    </w:div>
    <w:div w:id="1768454803">
      <w:bodyDiv w:val="1"/>
      <w:marLeft w:val="0"/>
      <w:marRight w:val="0"/>
      <w:marTop w:val="0"/>
      <w:marBottom w:val="0"/>
      <w:divBdr>
        <w:top w:val="none" w:sz="0" w:space="0" w:color="auto"/>
        <w:left w:val="none" w:sz="0" w:space="0" w:color="auto"/>
        <w:bottom w:val="none" w:sz="0" w:space="0" w:color="auto"/>
        <w:right w:val="none" w:sz="0" w:space="0" w:color="auto"/>
      </w:divBdr>
    </w:div>
    <w:div w:id="1776057431">
      <w:bodyDiv w:val="1"/>
      <w:marLeft w:val="0"/>
      <w:marRight w:val="0"/>
      <w:marTop w:val="0"/>
      <w:marBottom w:val="0"/>
      <w:divBdr>
        <w:top w:val="none" w:sz="0" w:space="0" w:color="auto"/>
        <w:left w:val="none" w:sz="0" w:space="0" w:color="auto"/>
        <w:bottom w:val="none" w:sz="0" w:space="0" w:color="auto"/>
        <w:right w:val="none" w:sz="0" w:space="0" w:color="auto"/>
      </w:divBdr>
    </w:div>
    <w:div w:id="1843007987">
      <w:bodyDiv w:val="1"/>
      <w:marLeft w:val="0"/>
      <w:marRight w:val="0"/>
      <w:marTop w:val="0"/>
      <w:marBottom w:val="0"/>
      <w:divBdr>
        <w:top w:val="none" w:sz="0" w:space="0" w:color="auto"/>
        <w:left w:val="none" w:sz="0" w:space="0" w:color="auto"/>
        <w:bottom w:val="none" w:sz="0" w:space="0" w:color="auto"/>
        <w:right w:val="none" w:sz="0" w:space="0" w:color="auto"/>
      </w:divBdr>
    </w:div>
    <w:div w:id="1876381617">
      <w:bodyDiv w:val="1"/>
      <w:marLeft w:val="0"/>
      <w:marRight w:val="0"/>
      <w:marTop w:val="0"/>
      <w:marBottom w:val="0"/>
      <w:divBdr>
        <w:top w:val="none" w:sz="0" w:space="0" w:color="auto"/>
        <w:left w:val="none" w:sz="0" w:space="0" w:color="auto"/>
        <w:bottom w:val="none" w:sz="0" w:space="0" w:color="auto"/>
        <w:right w:val="none" w:sz="0" w:space="0" w:color="auto"/>
      </w:divBdr>
    </w:div>
    <w:div w:id="1925913612">
      <w:bodyDiv w:val="1"/>
      <w:marLeft w:val="0"/>
      <w:marRight w:val="0"/>
      <w:marTop w:val="0"/>
      <w:marBottom w:val="0"/>
      <w:divBdr>
        <w:top w:val="none" w:sz="0" w:space="0" w:color="auto"/>
        <w:left w:val="none" w:sz="0" w:space="0" w:color="auto"/>
        <w:bottom w:val="none" w:sz="0" w:space="0" w:color="auto"/>
        <w:right w:val="none" w:sz="0" w:space="0" w:color="auto"/>
      </w:divBdr>
    </w:div>
    <w:div w:id="211801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huvienphapluat.vn/van-ban/thue-phi-le-phi/thong-tu-250-2016-tt-btc-phi-le-phi-tham-quyen-hoi-dong-tinh-thanh-pho-truc-thuoc-trung-uong-2016-323394.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thue-phi-le-phi/nghi-dinh-120-2016-nd-cp-huong-dan-luat-phi-le-phi-320506.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2018-08-21T08:00:00Z</dcterms:created>
  <dcterms:modified xsi:type="dcterms:W3CDTF">2018-08-21T08:00:00Z</dcterms:modified>
</cp:coreProperties>
</file>