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94" w:rsidRPr="00AA4294" w:rsidRDefault="00AA4294" w:rsidP="00AA4294">
      <w:pPr>
        <w:shd w:val="clear" w:color="auto" w:fill="FFFFFF"/>
        <w:spacing w:before="120" w:after="120" w:line="234" w:lineRule="atLeast"/>
        <w:jc w:val="center"/>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CỘNG HÒA XÃ HỘI CHỦ NGHĨA VIỆT NAM</w:t>
      </w:r>
      <w:r w:rsidRPr="00AA4294">
        <w:rPr>
          <w:rFonts w:ascii="Arial" w:eastAsia="Times New Roman" w:hAnsi="Arial" w:cs="Arial"/>
          <w:b/>
          <w:bCs/>
          <w:color w:val="000000"/>
          <w:sz w:val="20"/>
          <w:szCs w:val="20"/>
          <w:lang w:eastAsia="vi-VN"/>
        </w:rPr>
        <w:br/>
        <w:t>Độc lập - Tự do - Hạnh phúc </w:t>
      </w:r>
      <w:r w:rsidRPr="00AA4294">
        <w:rPr>
          <w:rFonts w:ascii="Arial" w:eastAsia="Times New Roman" w:hAnsi="Arial" w:cs="Arial"/>
          <w:b/>
          <w:bCs/>
          <w:color w:val="000000"/>
          <w:sz w:val="20"/>
          <w:szCs w:val="20"/>
          <w:lang w:eastAsia="vi-VN"/>
        </w:rPr>
        <w:br/>
        <w:t>---------------</w:t>
      </w:r>
    </w:p>
    <w:p w:rsidR="00AA4294" w:rsidRPr="00AA4294" w:rsidRDefault="00AA4294" w:rsidP="00AA4294">
      <w:pPr>
        <w:shd w:val="clear" w:color="auto" w:fill="FFFFFF"/>
        <w:spacing w:before="120" w:after="120" w:line="234" w:lineRule="atLeast"/>
        <w:jc w:val="right"/>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 ngày …. tháng …. năm…….</w:t>
      </w:r>
    </w:p>
    <w:p w:rsidR="00AA4294" w:rsidRPr="00AA4294" w:rsidRDefault="00AA4294" w:rsidP="00AA4294">
      <w:pPr>
        <w:shd w:val="clear" w:color="auto" w:fill="FFFFFF"/>
        <w:spacing w:after="0" w:line="234" w:lineRule="atLeast"/>
        <w:jc w:val="center"/>
        <w:rPr>
          <w:rFonts w:ascii="Arial" w:eastAsia="Times New Roman" w:hAnsi="Arial" w:cs="Arial"/>
          <w:color w:val="000000"/>
          <w:sz w:val="18"/>
          <w:szCs w:val="18"/>
          <w:lang w:eastAsia="vi-VN"/>
        </w:rPr>
      </w:pPr>
      <w:bookmarkStart w:id="0" w:name="cumtu_1_name"/>
      <w:r w:rsidRPr="00AA4294">
        <w:rPr>
          <w:rFonts w:ascii="Arial" w:eastAsia="Times New Roman" w:hAnsi="Arial" w:cs="Arial"/>
          <w:b/>
          <w:bCs/>
          <w:color w:val="000000"/>
          <w:sz w:val="20"/>
          <w:szCs w:val="20"/>
          <w:lang w:eastAsia="vi-VN"/>
        </w:rPr>
        <w:t>HỢP ĐỒNG MUA BÁN NHÀ, CÔNG TRÌNH XÂY DỰNG CÓ SẴN (HOẶC HÌNH THÀNH TRONG TƯƠNG LAI)</w:t>
      </w:r>
      <w:bookmarkEnd w:id="0"/>
    </w:p>
    <w:p w:rsidR="00AA4294" w:rsidRPr="00AA4294" w:rsidRDefault="00AA4294" w:rsidP="00AA4294">
      <w:pPr>
        <w:shd w:val="clear" w:color="auto" w:fill="FFFFFF"/>
        <w:spacing w:before="120" w:after="120" w:line="234" w:lineRule="atLeast"/>
        <w:jc w:val="center"/>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Số……… /HĐ</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Căn cứ Luật Kinh doanh bất động sản ngày 25 tháng 11 năm 2014;</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Căn cứ Bộ Luật Dân sự ngày …. tháng ….. năm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Căn cứ Nghị định số ……/2015/NĐ-CP ngày....tháng….năm 2015 của Chính phủ quy định chi tiết thi hành một số điều của Luật Kinh doanh bất động sản;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Các căn cứ pháp lý khác;</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Hai bên chúng tôi gồm:</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I. BÊN BÁN NHÀ, CÔNG TRÌNH XÂY DỰNG (sau đây gọi tắt là Bên bán):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Tên doanh nghiệp: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Địa chỉ: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Giấy chứng nhận đăng ký doanh nghiệp/Giấy chứng nhận đăng ký kinh doanh: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Mã số doanh nghiệp: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Người đại diện theo pháp luật: …………………… Chức vụ: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Số điện thoại liên hệ: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Số tài khoản (nếu có): …………………………….. Tại ngân hàng: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Mã số thuế: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II. BÊN MUA NHÀ, CÔNG TRÌNH XÂY DỰNG (sau đây gọi tắt là Bên mua):</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Ông (bà)</w:t>
      </w:r>
      <w:bookmarkStart w:id="1" w:name="_ftnref1"/>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"_ftn1"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1</w:t>
      </w:r>
      <w:r w:rsidRPr="00AA4294">
        <w:rPr>
          <w:rFonts w:ascii="Arial" w:eastAsia="Times New Roman" w:hAnsi="Arial" w:cs="Arial"/>
          <w:color w:val="000000"/>
          <w:sz w:val="20"/>
          <w:szCs w:val="20"/>
          <w:lang w:eastAsia="vi-VN"/>
        </w:rPr>
        <w:fldChar w:fldCharType="end"/>
      </w:r>
      <w:bookmarkEnd w:id="1"/>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Số CMND (hộ chiếu): ……………….. Cấp ngày …./…../….., tại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Hộ khẩu thường trú: ........................................................................................................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Địa chỉ liên hệ: .................................................................................................................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Điện thoại: ………………………………… Fax (nếu có):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Số tài khoản: …………………………….. Tại ngân hàng: .....................................................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Mã số thuế: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Hai bên chúng tôi thống nhất ký kết hợp đồng mua bán nhà, công trình xây dựng với các nội dung sau đây: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1. Các thông tin về nhà, công trình xây dựng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Loại nhà, công trình xây dựng </w:t>
      </w:r>
      <w:r w:rsidRPr="00AA4294">
        <w:rPr>
          <w:rFonts w:ascii="Arial" w:eastAsia="Times New Roman" w:hAnsi="Arial" w:cs="Arial"/>
          <w:i/>
          <w:iCs/>
          <w:color w:val="000000"/>
          <w:sz w:val="20"/>
          <w:szCs w:val="20"/>
          <w:lang w:eastAsia="vi-VN"/>
        </w:rPr>
        <w:t>(biệt thự, căn hộ chung cư, nhà ở riêng lẻ, công trình xây dựng không phải nhà ở như tòa nhà văn phòng, khách sạn,…):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Vị trí nhà, công trình xây dựng: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(Đối với hợp đồng mua bán nhà, công trình xây dựng hình thành trong tương lai thì ghi rõ tên dự án, tên tòa nhà, tên lô đất theo quy hoạch đã được duyệt).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3. Thông tin về quy hoạch có liên quan đến nhà, công trình xây dựng: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4. Quy mô của nhà, công trình xây dựng: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Tổng diện tích sàn xây dựng: …………m</w:t>
      </w:r>
      <w:r w:rsidRPr="00AA4294">
        <w:rPr>
          <w:rFonts w:ascii="Arial" w:eastAsia="Times New Roman" w:hAnsi="Arial" w:cs="Arial"/>
          <w:color w:val="000000"/>
          <w:sz w:val="20"/>
          <w:szCs w:val="20"/>
          <w:vertAlign w:val="superscript"/>
          <w:lang w:eastAsia="vi-VN"/>
        </w:rPr>
        <w:t>2</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lastRenderedPageBreak/>
        <w:t>- Tổng diện tích sử dụng đất: ……….m</w:t>
      </w:r>
      <w:r w:rsidRPr="00AA4294">
        <w:rPr>
          <w:rFonts w:ascii="Arial" w:eastAsia="Times New Roman" w:hAnsi="Arial" w:cs="Arial"/>
          <w:color w:val="000000"/>
          <w:sz w:val="20"/>
          <w:szCs w:val="20"/>
          <w:vertAlign w:val="superscript"/>
          <w:lang w:eastAsia="vi-VN"/>
        </w:rPr>
        <w:t>2</w:t>
      </w:r>
      <w:r w:rsidRPr="00AA4294">
        <w:rPr>
          <w:rFonts w:ascii="Arial" w:eastAsia="Times New Roman" w:hAnsi="Arial" w:cs="Arial"/>
          <w:color w:val="000000"/>
          <w:sz w:val="20"/>
          <w:szCs w:val="20"/>
          <w:lang w:eastAsia="vi-VN"/>
        </w:rPr>
        <w:t>, trong đó:</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Sử dụng riêng: …………….m</w:t>
      </w:r>
      <w:r w:rsidRPr="00AA4294">
        <w:rPr>
          <w:rFonts w:ascii="Arial" w:eastAsia="Times New Roman" w:hAnsi="Arial" w:cs="Arial"/>
          <w:color w:val="000000"/>
          <w:sz w:val="20"/>
          <w:szCs w:val="20"/>
          <w:vertAlign w:val="superscript"/>
          <w:lang w:eastAsia="vi-VN"/>
        </w:rPr>
        <w:t>2</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Sử dụng chung (nếu có): …………m</w:t>
      </w:r>
      <w:r w:rsidRPr="00AA4294">
        <w:rPr>
          <w:rFonts w:ascii="Arial" w:eastAsia="Times New Roman" w:hAnsi="Arial" w:cs="Arial"/>
          <w:color w:val="000000"/>
          <w:sz w:val="20"/>
          <w:szCs w:val="20"/>
          <w:vertAlign w:val="superscript"/>
          <w:lang w:eastAsia="vi-VN"/>
        </w:rPr>
        <w:t>2</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Nguồn gốc sử dụng đất (được giao, được công nhận hoặc thuê):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(Nếu là thuê đất thì phải ghi thêm thông tin về số hợp đồng, ngày ký hợp đồng thuê đất, thời gian thuê từ ngày …. đến ngày…..).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5. Đặc điểm, tính chất, công năng sử dụng, chất lượng của nhà, công trình xây dựng; thông tin về từng loại mục đích sử dụng và phần diện tích sử dụng chung đối với nhà, công trình xây dựng là tòa nhà hỗn hợp nhiều mục đích sử dụng, nhà chung cư.</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6. Thực trạng các công trình hạ tầng, dịch vụ liên quan đến nhà, công trình xây dựng.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7. Hồ sơ pháp lý của dự án, giấy tờ về quyền sở hữu nhà, công trình xây dựng, quyền sử dụng đất và giấy tờ có liên quan đến việc đầu tư xây dựng nhà.</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8. Đối với hợp đồng mua bán nhà ở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9. Các hạn chế về quyền sở hữu, quyền sử dụng nhà, công trình xây dựng (nếu có).</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10. Các thông tin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2. Giá bán nhà, công trình xây dựng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Giá bán nhà, công trình xây dựng là ...........................................................................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(Bằng chữ: ......................................................................................................................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Giá bán này đã bao gồm giá trị quyền sử dụng đất, thuế VAT (nếu bên bán thuộc diện phải nộp thuế VAT) và phí bảo trì (nếu có)</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i/>
          <w:iCs/>
          <w:color w:val="000000"/>
          <w:sz w:val="20"/>
          <w:szCs w:val="20"/>
          <w:lang w:eastAsia="vi-VN"/>
        </w:rPr>
        <w:t>(Nếu giá bán là đơn giá trên m</w:t>
      </w:r>
      <w:r w:rsidRPr="00AA4294">
        <w:rPr>
          <w:rFonts w:ascii="Arial" w:eastAsia="Times New Roman" w:hAnsi="Arial" w:cs="Arial"/>
          <w:i/>
          <w:iCs/>
          <w:color w:val="000000"/>
          <w:sz w:val="20"/>
          <w:szCs w:val="20"/>
          <w:vertAlign w:val="superscript"/>
          <w:lang w:eastAsia="vi-VN"/>
        </w:rPr>
        <w:t>2</w:t>
      </w:r>
      <w:r w:rsidRPr="00AA4294">
        <w:rPr>
          <w:rFonts w:ascii="Arial" w:eastAsia="Times New Roman" w:hAnsi="Arial" w:cs="Arial"/>
          <w:i/>
          <w:iCs/>
          <w:color w:val="000000"/>
          <w:sz w:val="20"/>
          <w:szCs w:val="20"/>
          <w:lang w:eastAsia="vi-VN"/>
        </w:rPr>
        <w:t> sàn thì diện tích sàn phải tính theo thông thủy)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3. Phương thức và thời hạn thanh toán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Phương thức thanh toán: Thanh toán bằng tiền Việt Nam thông qua hình thức (theo pháp luật về thanh toán):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Thời hạn thực hiện thanh toán: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Thanh toán một lần vào ngày …… tháng …… năm …….. (hoặc trong thời hạn ……. ngày, kể từ sau ngày kí kết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Thanh toán nhiều lần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Lần 1:</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Lần 2:</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3. Trường hợp mua nhà, công trình xây dựng hình thành trong tương lai theo phương thức thanh toán nhiều lần thì phải thực hiện theo quy định tại Điều 57 Luật Kinh doanh bất động sản 2014 như sau:</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xml:space="preserve">Trong mọi trường hợp khi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w:t>
      </w:r>
      <w:r w:rsidRPr="00AA4294">
        <w:rPr>
          <w:rFonts w:ascii="Arial" w:eastAsia="Times New Roman" w:hAnsi="Arial" w:cs="Arial"/>
          <w:color w:val="000000"/>
          <w:sz w:val="20"/>
          <w:szCs w:val="20"/>
          <w:lang w:eastAsia="vi-VN"/>
        </w:rPr>
        <w:lastRenderedPageBreak/>
        <w:t>cấp Giấy chứng nhận quyền sử dụng đất, quyền sở hữu nhà ở và tài sản khác gắn liền với đất cho bên mua, bên thuê mua.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Chủ đầu tư phải sử dụng tiền ứng trước của khách hàng theo đúng mục đích đã cam kết.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4. Thời hạn giao, nhận nhà công trình xây dựng và hồ sơ kèm theo</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Bên bán có trách nhiệm bàn giao nhà, công trình xây dựng kèm theo các trang thiết bị gắn với nhà, công trình xây dựng đó và giấy tờ pháp lý về nhà, công trình xây dựng nêu tại Điều 1 của hợp đồng này cho Bên mua trong thời hạn là ………. ngày, kể từ ngày Bên mua thanh toán đủ số tiền mua nhà, công trình xây dựng (trừ trường hợp các bên có thỏa thuận khác</w:t>
      </w:r>
      <w:bookmarkStart w:id="2" w:name="_ftnref2"/>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"_ftn2"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2</w:t>
      </w:r>
      <w:r w:rsidRPr="00AA4294">
        <w:rPr>
          <w:rFonts w:ascii="Arial" w:eastAsia="Times New Roman" w:hAnsi="Arial" w:cs="Arial"/>
          <w:color w:val="000000"/>
          <w:sz w:val="20"/>
          <w:szCs w:val="20"/>
          <w:lang w:eastAsia="vi-VN"/>
        </w:rPr>
        <w:fldChar w:fldCharType="end"/>
      </w:r>
      <w:bookmarkEnd w:id="2"/>
      <w:r w:rsidRPr="00AA4294">
        <w:rPr>
          <w:rFonts w:ascii="Arial" w:eastAsia="Times New Roman" w:hAnsi="Arial" w:cs="Arial"/>
          <w:color w:val="000000"/>
          <w:sz w:val="20"/>
          <w:szCs w:val="20"/>
          <w:lang w:eastAsia="vi-VN"/>
        </w:rPr>
        <w:t>). Việc bàn giao nhà, công trình xây dựng phải lập thành biên bản có chữ ký xác nhận của hai bên.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Trường hợp Bên mua chưa nhận bàn giao nhà ở hình thành trong tương lai từ chủ đầu tư (bên bán) mà Bên mua có nhu cầu chuyển nhượng hợp đồng mua bán nhà ở hình thành trong tương lai thì các bên phải thực hiện đúng thủ tục chuyển nhượng hợp đồng theo quy định tại Điều ………. của Nghị định số …….. Bên bán không được thu thêm bất kỳ khoản chi phí nào liên quan đến việc chuyển nhượng hợp đồng khi xác nhận việc chuyển nhượng hợp đồng cho Bên mua.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3. Các thỏa thuận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5. Bảo hành (theo quy định tại Điều 20 Luật Kinh doanh bất động sản)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Thời hạn bảo hành: ………… (Thời hạn bảo hành theo quy định của pháp luật về xây dựng, về nhà ở).</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3. Thỏa thuận về hết thời hạn bảo hành:..............................................................................</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4. Các thỏa thuận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6. Quyền và nghĩa vụ của Bên bán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Quyền của Bên bán (theo quy định tại Điều 21 Luật Kinh doanh bất động sản) cụ thể:</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Yêu cầu Bên mua nhận nhà, công trình xây dựng theo đúng thời hạn đã thỏa thuận tại Điều 4 của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Yêu cầu Bên mua thanh toán đủ tiền theo thời hạn và phương thức thỏa thuận tại Điều 3 của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 Yêu cầu bên mua phối hợp thực hiện các thủ tục mua bán trong thời hạn đã thỏa thuận (thủ tục thanh toán, tài chính, giấy tờ………);</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d) Không bàn giao nhà, công trình xây dựng khi chưa nhận đủ tiền, trừ trường hợp các bên có thỏa thuận khác;</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đ) Yêu cầu bên mua bồi thường thiệt hại do lỗi của bên mua gây ra;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e) Các quyền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Nghĩa vụ của Bên bán (theo quy định tại Điều 22 Luật Kinh doanh bất động sản) cụ thể:</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Thông báo cho bên mua các hạn chế về quyền sở hữu nhà, công trình xây dựng (nếu có)</w:t>
      </w:r>
      <w:bookmarkStart w:id="3" w:name="_ftnref3"/>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"_ftn3"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3</w:t>
      </w:r>
      <w:r w:rsidRPr="00AA4294">
        <w:rPr>
          <w:rFonts w:ascii="Arial" w:eastAsia="Times New Roman" w:hAnsi="Arial" w:cs="Arial"/>
          <w:color w:val="000000"/>
          <w:sz w:val="20"/>
          <w:szCs w:val="20"/>
          <w:lang w:eastAsia="vi-VN"/>
        </w:rPr>
        <w:fldChar w:fldCharType="end"/>
      </w:r>
      <w:bookmarkEnd w:id="3"/>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hoàn thành việc xây dựng theo đúng tiến độ đã thỏa thuận; tạo điều kiện để Bên mua kiểm tra việc xây dựng nhà ở nếu có yêu cầu).</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Bảo quản nhà, công trình xây dựng đã bán trong thời gian chưa bàn giao cho bên mua;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 Thực hiện các thủ tục mua bán nhà, công trình xây dựng theo quy định của pháp luật;</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lastRenderedPageBreak/>
        <w:t>d) Giao nhà, công trình xây dựng cho bên mua theo đúng thời hạn đã thỏa thuận tại Điều 4 của Hợp đồng này, đảm bảo chất lượng</w:t>
      </w:r>
      <w:bookmarkStart w:id="4" w:name="_ftnref4"/>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"_ftn4"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4</w:t>
      </w:r>
      <w:r w:rsidRPr="00AA4294">
        <w:rPr>
          <w:rFonts w:ascii="Arial" w:eastAsia="Times New Roman" w:hAnsi="Arial" w:cs="Arial"/>
          <w:color w:val="000000"/>
          <w:sz w:val="20"/>
          <w:szCs w:val="20"/>
          <w:lang w:eastAsia="vi-VN"/>
        </w:rPr>
        <w:fldChar w:fldCharType="end"/>
      </w:r>
      <w:bookmarkEnd w:id="4"/>
      <w:r w:rsidRPr="00AA4294">
        <w:rPr>
          <w:rFonts w:ascii="Arial" w:eastAsia="Times New Roman" w:hAnsi="Arial" w:cs="Arial"/>
          <w:color w:val="000000"/>
          <w:sz w:val="20"/>
          <w:szCs w:val="20"/>
          <w:lang w:eastAsia="vi-VN"/>
        </w:rPr>
        <w:t>. Giao Giấy chứng nhận quyền sử dụng đất, quyền sở hữu nhà ở và tài sản khác gắn liền với đất và hồ sơ có liên quan theo thỏa thuận trong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đ) Bảo hành nhà, công trình xây dựng đã bán theo quy định tại Điều 5 của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e) Bồi thường thiệt hại do lỗi của mình gây ra;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g) Thực hiện nghĩa vụ tài chính với Nhà nước theo quy định của pháp luật (nộp tiền sử dụng đất và các khoản phí, lệ phí khác....);</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h) Trường hợp mua nhà hình thành trong tương lai bên bán có nghĩa vụ cung cấp thông tin về tiến độ đầu tư xây dựng, việc sử dụng tiền ứng trước của khách hàng, và tạo điều kiện cho bên mua kiểm tra công trình;</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i) Chủ đầu tư có nghĩa vụ thực hiện các quy định về bảo lãnh trong bán nhà ở hình thành trong tương lai cho bên mua theo quy định của Luật Kinh doanh bất động sản và pháp luật về tín dụng.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k) Các nghĩa vụ khác do hai bên thỏa thuận: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7. Quyền và nghĩa vụ của Bên mua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Quyền của Bên mua (theo quy định tại Điều 23 Luật Kinh doanh bất động sản):</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Yêu cầu bên bán hoàn thành các thủ tục mua bán nhà, công trình xây dựng theo thời hạn đã thỏa thuận trong hợp đồng</w:t>
      </w:r>
      <w:bookmarkStart w:id="5" w:name="_ftnref5"/>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"_ftn5"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5</w:t>
      </w:r>
      <w:r w:rsidRPr="00AA4294">
        <w:rPr>
          <w:rFonts w:ascii="Arial" w:eastAsia="Times New Roman" w:hAnsi="Arial" w:cs="Arial"/>
          <w:color w:val="000000"/>
          <w:sz w:val="20"/>
          <w:szCs w:val="20"/>
          <w:lang w:eastAsia="vi-VN"/>
        </w:rPr>
        <w:fldChar w:fldCharType="end"/>
      </w:r>
      <w:bookmarkEnd w:id="5"/>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thỏa thuận trong hợp đồng (áp dụng tương tự Khoản 2 Điều 6 của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 Yêu cầu bên bán bảo hành nhà, công trình xây dựng theo quy định tại Điều 5 của Hợp đồng này;</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d) Yêu cầu bên bán bồi thường thiệt hại do việc giao nhà, công trình xây dựng không đúng thời hạn, chất lượng và các cam kết khác trong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đ) Trường hợp mua nhà hình thành trong tương lai bên mua có quyền yêu cầu bên bán cung cấp thông tin về tiến độ đầu tư xây dựng, việc sử dụng tiền ứng trước và kiểm tra thực tế tại công trình;</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e) Các quyền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Nghĩa vụ của Bên mua (theo Điều 24 Luật Kinh doanh bất động sản)</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a) Thanh toán đủ tiền mua nhà, công trình xây dựng theo thời hạn và phương thức thỏa thuận tại Điều 3 của Hợp đồng này;</w:t>
      </w:r>
    </w:p>
    <w:p w:rsidR="00AA4294" w:rsidRPr="00AA4294" w:rsidRDefault="00AA4294" w:rsidP="00AA4294">
      <w:pPr>
        <w:shd w:val="clear" w:color="auto" w:fill="FFFFFF"/>
        <w:spacing w:after="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b) Nhận nhà, công trình xây dựng kèm theo Giấy chứng nhận quyền sử dụng đất, quyền sở hữu nhà ở và tài sản khác gắn liền với đất và hồ sơ có liên quan theo đúng thời hạn thỏa thuận tại Điều 4 của Hợp đồng này</w:t>
      </w:r>
      <w:bookmarkStart w:id="6" w:name="_ftnref6"/>
      <w:r w:rsidRPr="00AA4294">
        <w:rPr>
          <w:rFonts w:ascii="Arial" w:eastAsia="Times New Roman" w:hAnsi="Arial" w:cs="Arial"/>
          <w:color w:val="000000"/>
          <w:sz w:val="20"/>
          <w:szCs w:val="20"/>
          <w:lang w:eastAsia="vi-VN"/>
        </w:rPr>
        <w:fldChar w:fldCharType="begin"/>
      </w:r>
      <w:r w:rsidRPr="00AA4294">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"_ftn6" \o "" </w:instrText>
      </w:r>
      <w:r w:rsidRPr="00AA4294">
        <w:rPr>
          <w:rFonts w:ascii="Arial" w:eastAsia="Times New Roman" w:hAnsi="Arial" w:cs="Arial"/>
          <w:color w:val="000000"/>
          <w:sz w:val="20"/>
          <w:szCs w:val="20"/>
          <w:lang w:eastAsia="vi-VN"/>
        </w:rPr>
        <w:fldChar w:fldCharType="separate"/>
      </w:r>
      <w:r w:rsidRPr="00AA4294">
        <w:rPr>
          <w:rFonts w:ascii="Arial" w:eastAsia="Times New Roman" w:hAnsi="Arial" w:cs="Arial"/>
          <w:color w:val="000000"/>
          <w:sz w:val="20"/>
          <w:szCs w:val="20"/>
          <w:lang w:eastAsia="vi-VN"/>
        </w:rPr>
        <w:t>6</w:t>
      </w:r>
      <w:r w:rsidRPr="00AA4294">
        <w:rPr>
          <w:rFonts w:ascii="Arial" w:eastAsia="Times New Roman" w:hAnsi="Arial" w:cs="Arial"/>
          <w:color w:val="000000"/>
          <w:sz w:val="20"/>
          <w:szCs w:val="20"/>
          <w:lang w:eastAsia="vi-VN"/>
        </w:rPr>
        <w:fldChar w:fldCharType="end"/>
      </w:r>
      <w:bookmarkEnd w:id="6"/>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c) Phối hợp với bên bán thực hiện các thủ tục mua bán trong thời hạn đã thỏa thuận là:........</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d) Bồi thường thiệt hại do lỗi của mình gây ra;</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đ) Các nghĩa vụ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8. Trách nhiệm của các bên do vi phạm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Hai bên thỏa thuận cụ thể về các hành vi vi phạm hợp đồng mà các bên phải chịu trách nhiệm trước bên kia (đối với bên mua: Chậm nộp tiền mua nhà, không chịu nhận bàn giao nhà...; đối với bên bán: Chậm bàn giao nhà, chất lượng thi công không đảm bảo...).</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9. Phạt vi phạm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Hai bên thỏa thuận cụ thể về các trường hợp phạt do vi phạm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10. Các trường hợp chấm dứt, hủy bỏ hợp đồng và các biện pháp xử lý</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Hợp đồng này sẽ chấm dứt trong các trường hợp sau:</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lastRenderedPageBreak/>
        <w:t>2. Các trường hợp hủy bỏ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3. Xử lý khi chấm dứt và hủy bỏ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4. Các thỏa thuận khác ......................................................................................................</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11. Giải quyết tranh chấp</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Điều 12. Thời điểm có hiệu lực của hợp đồng</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1. Hợp đồng này có hiệu lực kể từ ngày </w:t>
      </w:r>
      <w:r w:rsidRPr="00AA4294">
        <w:rPr>
          <w:rFonts w:ascii="Arial" w:eastAsia="Times New Roman" w:hAnsi="Arial" w:cs="Arial"/>
          <w:i/>
          <w:iCs/>
          <w:color w:val="000000"/>
          <w:sz w:val="20"/>
          <w:szCs w:val="20"/>
          <w:lang w:eastAsia="vi-VN"/>
        </w:rPr>
        <w:t>(hoặc có hiệu lực kể từ ngày được công chứng chứng nhận hoặc được UBND chứng thực đối với trường hợp pháp luật quy định phải công chứng hoặc chứng thực)</w:t>
      </w:r>
      <w:r w:rsidRPr="00AA4294">
        <w:rPr>
          <w:rFonts w:ascii="Arial" w:eastAsia="Times New Roman" w:hAnsi="Arial" w:cs="Arial"/>
          <w:color w:val="000000"/>
          <w:sz w:val="20"/>
          <w:szCs w:val="20"/>
          <w:lang w:eastAsia="vi-VN"/>
        </w:rPr>
        <w:t>.</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2. 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A4294" w:rsidRPr="00AA4294" w:rsidTr="00AA4294">
        <w:trPr>
          <w:tblCellSpacing w:w="0" w:type="dxa"/>
        </w:trPr>
        <w:tc>
          <w:tcPr>
            <w:tcW w:w="4428" w:type="dxa"/>
            <w:shd w:val="clear" w:color="auto" w:fill="FFFFFF"/>
            <w:tcMar>
              <w:top w:w="0" w:type="dxa"/>
              <w:left w:w="108" w:type="dxa"/>
              <w:bottom w:w="0" w:type="dxa"/>
              <w:right w:w="108" w:type="dxa"/>
            </w:tcMar>
            <w:hideMark/>
          </w:tcPr>
          <w:p w:rsidR="00AA4294" w:rsidRPr="00AA4294" w:rsidRDefault="00AA4294" w:rsidP="00AA4294">
            <w:pPr>
              <w:spacing w:before="120" w:after="120" w:line="234" w:lineRule="atLeast"/>
              <w:jc w:val="center"/>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BÊN BÁN</w:t>
            </w:r>
            <w:r w:rsidRPr="00AA4294">
              <w:rPr>
                <w:rFonts w:ascii="Arial" w:eastAsia="Times New Roman" w:hAnsi="Arial" w:cs="Arial"/>
                <w:color w:val="000000"/>
                <w:sz w:val="20"/>
                <w:szCs w:val="20"/>
                <w:lang w:eastAsia="vi-VN"/>
              </w:rPr>
              <w:br/>
            </w:r>
            <w:r w:rsidRPr="00AA4294">
              <w:rPr>
                <w:rFonts w:ascii="Arial" w:eastAsia="Times New Roman" w:hAnsi="Arial" w:cs="Arial"/>
                <w:i/>
                <w:iCs/>
                <w:color w:val="000000"/>
                <w:sz w:val="20"/>
                <w:szCs w:val="20"/>
                <w:lang w:eastAsia="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AA4294" w:rsidRPr="00AA4294" w:rsidRDefault="00AA4294" w:rsidP="00AA4294">
            <w:pPr>
              <w:spacing w:before="120" w:after="120" w:line="234" w:lineRule="atLeast"/>
              <w:jc w:val="center"/>
              <w:rPr>
                <w:rFonts w:ascii="Arial" w:eastAsia="Times New Roman" w:hAnsi="Arial" w:cs="Arial"/>
                <w:color w:val="000000"/>
                <w:sz w:val="18"/>
                <w:szCs w:val="18"/>
                <w:lang w:eastAsia="vi-VN"/>
              </w:rPr>
            </w:pPr>
            <w:r w:rsidRPr="00AA4294">
              <w:rPr>
                <w:rFonts w:ascii="Arial" w:eastAsia="Times New Roman" w:hAnsi="Arial" w:cs="Arial"/>
                <w:b/>
                <w:bCs/>
                <w:color w:val="000000"/>
                <w:sz w:val="20"/>
                <w:szCs w:val="20"/>
                <w:lang w:eastAsia="vi-VN"/>
              </w:rPr>
              <w:t>BÊN MUA</w:t>
            </w:r>
            <w:r w:rsidRPr="00AA4294">
              <w:rPr>
                <w:rFonts w:ascii="Arial" w:eastAsia="Times New Roman" w:hAnsi="Arial" w:cs="Arial"/>
                <w:color w:val="000000"/>
                <w:sz w:val="20"/>
                <w:szCs w:val="20"/>
                <w:lang w:eastAsia="vi-VN"/>
              </w:rPr>
              <w:br/>
            </w:r>
            <w:r w:rsidRPr="00AA4294">
              <w:rPr>
                <w:rFonts w:ascii="Arial" w:eastAsia="Times New Roman" w:hAnsi="Arial" w:cs="Arial"/>
                <w:i/>
                <w:iCs/>
                <w:color w:val="000000"/>
                <w:sz w:val="20"/>
                <w:szCs w:val="20"/>
                <w:lang w:eastAsia="vi-VN"/>
              </w:rPr>
              <w:t>(Ký, ghi rõ họ tên; nếu là tổ chức thì ghi rõ chức vụ người ký và đóng dấu)</w:t>
            </w:r>
          </w:p>
        </w:tc>
      </w:tr>
    </w:tbl>
    <w:p w:rsidR="00AA4294" w:rsidRPr="00AA4294" w:rsidRDefault="00AA4294" w:rsidP="00AA4294">
      <w:pPr>
        <w:shd w:val="clear" w:color="auto" w:fill="FFFFFF"/>
        <w:spacing w:before="120" w:after="120" w:line="234" w:lineRule="atLeast"/>
        <w:rPr>
          <w:rFonts w:ascii="Arial" w:eastAsia="Times New Roman" w:hAnsi="Arial" w:cs="Arial"/>
          <w:color w:val="000000"/>
          <w:sz w:val="18"/>
          <w:szCs w:val="18"/>
          <w:lang w:eastAsia="vi-VN"/>
        </w:rPr>
      </w:pPr>
      <w:r w:rsidRPr="00AA4294">
        <w:rPr>
          <w:rFonts w:ascii="Arial" w:eastAsia="Times New Roman" w:hAnsi="Arial" w:cs="Arial"/>
          <w:color w:val="000000"/>
          <w:sz w:val="20"/>
          <w:szCs w:val="20"/>
          <w:lang w:eastAsia="vi-VN"/>
        </w:rPr>
        <w:t> </w:t>
      </w:r>
    </w:p>
    <w:p w:rsidR="00A66A39" w:rsidRDefault="00E64DE7">
      <w:bookmarkStart w:id="7" w:name="_GoBack"/>
      <w:bookmarkEnd w:id="7"/>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94"/>
    <w:rsid w:val="00561649"/>
    <w:rsid w:val="005D175A"/>
    <w:rsid w:val="00AA4294"/>
    <w:rsid w:val="00E64DE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2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A4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2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A4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2018-08-02T02:02:00Z</dcterms:created>
  <dcterms:modified xsi:type="dcterms:W3CDTF">2018-08-02T02:14:00Z</dcterms:modified>
</cp:coreProperties>
</file>