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300767" w:rsidRPr="0035455A" w:rsidTr="00455AD8">
        <w:tc>
          <w:tcPr>
            <w:tcW w:w="2977" w:type="dxa"/>
            <w:hideMark/>
          </w:tcPr>
          <w:p w:rsidR="00300767" w:rsidRPr="0035455A" w:rsidRDefault="00300767" w:rsidP="00455AD8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5455A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300767" w:rsidRPr="0035455A" w:rsidRDefault="00300767" w:rsidP="00455AD8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5455A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300767" w:rsidRPr="0035455A" w:rsidRDefault="00300767" w:rsidP="00455AD8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300767" w:rsidRPr="0035455A" w:rsidRDefault="00300767" w:rsidP="00455AD8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-457200</wp:posOffset>
                      </wp:positionV>
                      <wp:extent cx="1622425" cy="567690"/>
                      <wp:effectExtent l="10795" t="5715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767" w:rsidRDefault="00300767" w:rsidP="00300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223</w:t>
                                  </w:r>
                                </w:p>
                                <w:p w:rsidR="00300767" w:rsidRDefault="00300767" w:rsidP="00300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300767" w:rsidRDefault="00300767" w:rsidP="0030076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300767" w:rsidRDefault="00300767" w:rsidP="0030076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6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MwbntffAAAACgEAAA8AAAAAAAAAAAAAAAAAfQQAAGRycy9kb3du&#10;cmV2LnhtbFBLBQYAAAAABAAEAPMAAACJBQAAAAA=&#10;" strokecolor="white">
                      <v:textbox>
                        <w:txbxContent>
                          <w:p w:rsidR="00300767" w:rsidRDefault="00300767" w:rsidP="003007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223</w:t>
                            </w:r>
                          </w:p>
                          <w:p w:rsidR="00300767" w:rsidRDefault="00300767" w:rsidP="003007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300767" w:rsidRDefault="00300767" w:rsidP="003007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300767" w:rsidRDefault="00300767" w:rsidP="0030076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55A">
              <w:rPr>
                <w:b/>
                <w:sz w:val="24"/>
                <w:szCs w:val="24"/>
              </w:rPr>
              <w:t>CỘNG HÒA XÃ HỘI CHỦ NGHĨA VIỆT NAM</w:t>
            </w:r>
          </w:p>
          <w:p w:rsidR="00300767" w:rsidRPr="0035455A" w:rsidRDefault="00300767" w:rsidP="00455AD8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455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300767" w:rsidRPr="0035455A" w:rsidTr="00455AD8">
        <w:tc>
          <w:tcPr>
            <w:tcW w:w="2977" w:type="dxa"/>
            <w:hideMark/>
          </w:tcPr>
          <w:p w:rsidR="00300767" w:rsidRPr="0035455A" w:rsidRDefault="00300767" w:rsidP="00455AD8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300767" w:rsidRPr="0035455A" w:rsidRDefault="00300767" w:rsidP="00455AD8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35455A">
              <w:rPr>
                <w:sz w:val="26"/>
                <w:szCs w:val="26"/>
              </w:rPr>
              <w:t>Số:</w:t>
            </w:r>
            <w:r w:rsidRPr="0035455A">
              <w:rPr>
                <w:sz w:val="16"/>
                <w:szCs w:val="16"/>
              </w:rPr>
              <w:t>..............................</w:t>
            </w:r>
          </w:p>
        </w:tc>
        <w:tc>
          <w:tcPr>
            <w:tcW w:w="992" w:type="dxa"/>
          </w:tcPr>
          <w:p w:rsidR="00300767" w:rsidRPr="0035455A" w:rsidRDefault="00300767" w:rsidP="00455AD8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300767" w:rsidRPr="0035455A" w:rsidRDefault="00300767" w:rsidP="00455AD8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5714</wp:posOffset>
                      </wp:positionV>
                      <wp:extent cx="1972945" cy="0"/>
                      <wp:effectExtent l="0" t="0" r="273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pt,.45pt" to="20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"/>
                  </w:pict>
                </mc:Fallback>
              </mc:AlternateContent>
            </w:r>
          </w:p>
          <w:p w:rsidR="00300767" w:rsidRPr="0035455A" w:rsidRDefault="00300767" w:rsidP="00455AD8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35455A">
              <w:rPr>
                <w:sz w:val="16"/>
                <w:szCs w:val="16"/>
              </w:rPr>
              <w:t>..................................</w:t>
            </w:r>
            <w:r w:rsidRPr="0035455A">
              <w:rPr>
                <w:i/>
                <w:sz w:val="26"/>
                <w:szCs w:val="26"/>
              </w:rPr>
              <w:t xml:space="preserve">, ngày </w:t>
            </w:r>
            <w:r w:rsidRPr="0035455A">
              <w:rPr>
                <w:sz w:val="16"/>
                <w:szCs w:val="16"/>
              </w:rPr>
              <w:t xml:space="preserve">........... </w:t>
            </w:r>
            <w:r w:rsidRPr="0035455A">
              <w:rPr>
                <w:i/>
                <w:sz w:val="26"/>
                <w:szCs w:val="26"/>
              </w:rPr>
              <w:t xml:space="preserve">tháng </w:t>
            </w:r>
            <w:r w:rsidRPr="0035455A">
              <w:rPr>
                <w:sz w:val="16"/>
                <w:szCs w:val="16"/>
              </w:rPr>
              <w:t xml:space="preserve">........... </w:t>
            </w:r>
            <w:r w:rsidRPr="0035455A">
              <w:rPr>
                <w:i/>
                <w:sz w:val="26"/>
                <w:szCs w:val="26"/>
              </w:rPr>
              <w:t>năm</w:t>
            </w:r>
            <w:r w:rsidRPr="0035455A">
              <w:rPr>
                <w:sz w:val="16"/>
                <w:szCs w:val="16"/>
              </w:rPr>
              <w:t>.................</w:t>
            </w:r>
          </w:p>
        </w:tc>
      </w:tr>
    </w:tbl>
    <w:p w:rsidR="00300767" w:rsidRPr="0035455A" w:rsidRDefault="00300767" w:rsidP="00300767">
      <w:pPr>
        <w:spacing w:after="0" w:line="360" w:lineRule="exact"/>
        <w:rPr>
          <w:b/>
        </w:rPr>
      </w:pPr>
    </w:p>
    <w:p w:rsidR="00300767" w:rsidRPr="0035455A" w:rsidRDefault="00300767" w:rsidP="00300767">
      <w:pPr>
        <w:spacing w:after="0" w:line="360" w:lineRule="exact"/>
        <w:jc w:val="center"/>
        <w:rPr>
          <w:rFonts w:eastAsia="Times New Roman"/>
          <w:b/>
        </w:rPr>
      </w:pPr>
      <w:r w:rsidRPr="0035455A">
        <w:rPr>
          <w:rFonts w:eastAsia="Times New Roman"/>
          <w:b/>
        </w:rPr>
        <w:t xml:space="preserve">THÔNG BÁO </w:t>
      </w:r>
    </w:p>
    <w:p w:rsidR="00300767" w:rsidRPr="0035455A" w:rsidRDefault="00300767" w:rsidP="00300767">
      <w:pPr>
        <w:spacing w:after="0" w:line="360" w:lineRule="exact"/>
        <w:jc w:val="center"/>
        <w:rPr>
          <w:rFonts w:eastAsia="Times New Roman"/>
          <w:b/>
          <w:vertAlign w:val="superscript"/>
        </w:rPr>
      </w:pPr>
      <w:r w:rsidRPr="0035455A">
        <w:rPr>
          <w:rFonts w:eastAsia="Times New Roman"/>
          <w:b/>
          <w:sz w:val="26"/>
          <w:szCs w:val="20"/>
        </w:rPr>
        <w:t>TỪ CHỐI VIỆC ĐĂNG KÝ BÀO CHỮA</w:t>
      </w:r>
    </w:p>
    <w:p w:rsidR="00300767" w:rsidRPr="0035455A" w:rsidRDefault="00300767" w:rsidP="00300767">
      <w:pPr>
        <w:spacing w:after="0" w:line="360" w:lineRule="exact"/>
        <w:jc w:val="center"/>
        <w:rPr>
          <w:rFonts w:eastAsia="Times New Roman"/>
          <w:i/>
          <w:sz w:val="26"/>
          <w:szCs w:val="20"/>
        </w:rPr>
      </w:pPr>
    </w:p>
    <w:p w:rsidR="00300767" w:rsidRPr="0035455A" w:rsidRDefault="00300767" w:rsidP="00300767">
      <w:pPr>
        <w:tabs>
          <w:tab w:val="right" w:pos="2694"/>
          <w:tab w:val="left" w:leader="dot" w:pos="8505"/>
        </w:tabs>
        <w:spacing w:after="0" w:line="360" w:lineRule="exact"/>
        <w:ind w:firstLine="709"/>
        <w:rPr>
          <w:rFonts w:eastAsia="Times New Roman"/>
          <w:sz w:val="16"/>
          <w:szCs w:val="16"/>
        </w:rPr>
      </w:pPr>
      <w:r w:rsidRPr="0035455A">
        <w:rPr>
          <w:rFonts w:eastAsia="Times New Roman"/>
          <w:sz w:val="26"/>
          <w:szCs w:val="20"/>
        </w:rPr>
        <w:t>Kính gửi:</w:t>
      </w:r>
      <w:r w:rsidRPr="0035455A">
        <w:rPr>
          <w:rFonts w:eastAsia="Times New Roman"/>
          <w:i/>
          <w:sz w:val="26"/>
          <w:szCs w:val="20"/>
        </w:rPr>
        <w:t xml:space="preserve"> </w:t>
      </w:r>
      <w:r w:rsidRPr="0035455A">
        <w:rPr>
          <w:rFonts w:eastAsia="Times New Roman"/>
          <w:sz w:val="26"/>
          <w:szCs w:val="20"/>
        </w:rPr>
        <w:t xml:space="preserve">Ông/bà </w:t>
      </w:r>
      <w:r w:rsidRPr="0035455A">
        <w:rPr>
          <w:rFonts w:eastAsia="Times New Roman"/>
          <w:sz w:val="26"/>
          <w:szCs w:val="20"/>
        </w:rPr>
        <w:tab/>
      </w:r>
      <w:r w:rsidRPr="0035455A">
        <w:rPr>
          <w:rFonts w:eastAsia="Times New Roman"/>
          <w:sz w:val="16"/>
          <w:szCs w:val="16"/>
        </w:rPr>
        <w:tab/>
      </w:r>
    </w:p>
    <w:p w:rsidR="00300767" w:rsidRPr="0035455A" w:rsidRDefault="00300767" w:rsidP="00300767">
      <w:pPr>
        <w:tabs>
          <w:tab w:val="right" w:pos="2694"/>
          <w:tab w:val="left" w:leader="dot" w:pos="8505"/>
        </w:tabs>
        <w:spacing w:after="0" w:line="360" w:lineRule="exact"/>
        <w:ind w:firstLine="709"/>
        <w:rPr>
          <w:rFonts w:eastAsia="Times New Roman"/>
          <w:sz w:val="16"/>
          <w:szCs w:val="16"/>
        </w:rPr>
      </w:pPr>
      <w:r w:rsidRPr="0035455A">
        <w:rPr>
          <w:rFonts w:eastAsia="Times New Roman"/>
          <w:sz w:val="16"/>
          <w:szCs w:val="16"/>
        </w:rPr>
        <w:tab/>
      </w:r>
      <w:r w:rsidRPr="0035455A">
        <w:rPr>
          <w:rFonts w:eastAsia="Times New Roman"/>
          <w:sz w:val="16"/>
          <w:szCs w:val="16"/>
        </w:rPr>
        <w:tab/>
      </w:r>
      <w:r w:rsidRPr="0035455A">
        <w:rPr>
          <w:rFonts w:eastAsia="Times New Roman"/>
          <w:spacing w:val="-2"/>
          <w:sz w:val="16"/>
          <w:szCs w:val="20"/>
        </w:rPr>
        <w:tab/>
      </w:r>
    </w:p>
    <w:p w:rsidR="00300767" w:rsidRPr="0035455A" w:rsidRDefault="00300767" w:rsidP="00300767">
      <w:pPr>
        <w:spacing w:after="0" w:line="360" w:lineRule="exact"/>
        <w:rPr>
          <w:rFonts w:eastAsia="Times New Roman"/>
          <w:spacing w:val="-2"/>
          <w:sz w:val="16"/>
          <w:szCs w:val="20"/>
        </w:rPr>
      </w:pPr>
      <w:r w:rsidRPr="0035455A">
        <w:rPr>
          <w:rFonts w:eastAsia="Times New Roman"/>
          <w:sz w:val="16"/>
          <w:szCs w:val="16"/>
        </w:rPr>
        <w:tab/>
      </w:r>
      <w:r w:rsidRPr="0035455A">
        <w:rPr>
          <w:rFonts w:eastAsia="Times New Roman"/>
          <w:sz w:val="16"/>
          <w:szCs w:val="16"/>
        </w:rPr>
        <w:tab/>
      </w:r>
      <w:r w:rsidRPr="0035455A">
        <w:rPr>
          <w:rFonts w:eastAsia="Times New Roman"/>
          <w:sz w:val="16"/>
          <w:szCs w:val="16"/>
        </w:rPr>
        <w:tab/>
      </w:r>
      <w:r w:rsidRPr="0035455A">
        <w:rPr>
          <w:rFonts w:eastAsia="Times New Roman"/>
          <w:sz w:val="16"/>
          <w:szCs w:val="16"/>
        </w:rPr>
        <w:tab/>
      </w:r>
    </w:p>
    <w:p w:rsidR="00300767" w:rsidRPr="0035455A" w:rsidRDefault="00300767" w:rsidP="00300767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35455A">
        <w:rPr>
          <w:rFonts w:eastAsia="Times New Roman"/>
          <w:spacing w:val="-2"/>
          <w:sz w:val="26"/>
          <w:szCs w:val="20"/>
        </w:rPr>
        <w:t xml:space="preserve">Căn cứ vào các điều 36, 72, 75, 78, 83 và 84 </w:t>
      </w:r>
      <w:r>
        <w:rPr>
          <w:rFonts w:eastAsia="Times New Roman"/>
          <w:spacing w:val="-2"/>
          <w:sz w:val="26"/>
          <w:szCs w:val="20"/>
        </w:rPr>
        <w:t>Bộ luật T</w:t>
      </w:r>
      <w:r w:rsidRPr="0035455A">
        <w:rPr>
          <w:rFonts w:eastAsia="Times New Roman"/>
          <w:spacing w:val="-2"/>
          <w:sz w:val="26"/>
          <w:szCs w:val="20"/>
        </w:rPr>
        <w:t>ố tụng hình sự;</w:t>
      </w:r>
    </w:p>
    <w:p w:rsidR="00300767" w:rsidRPr="00032628" w:rsidRDefault="00300767" w:rsidP="00300767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>Sau khi cơ quan có thẩm quyền tiến hành tố tụng kiểm tra giấy tờ quy định tại khoản 2, khoản 3 Điều 78 Bộ luật Tố tụng hình sự và xét thấy:</w:t>
      </w:r>
    </w:p>
    <w:p w:rsidR="00300767" w:rsidRPr="00032628" w:rsidRDefault="00300767" w:rsidP="00300767">
      <w:pPr>
        <w:tabs>
          <w:tab w:val="right" w:pos="7371"/>
          <w:tab w:val="left" w:leader="dot" w:pos="9356"/>
        </w:tabs>
        <w:spacing w:after="0" w:line="360" w:lineRule="exact"/>
        <w:jc w:val="both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>Ông/bà:</w:t>
      </w:r>
      <w:r w:rsidRPr="00032628"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  <w:r w:rsidRPr="00032628">
        <w:rPr>
          <w:rFonts w:eastAsia="Times New Roman"/>
          <w:sz w:val="26"/>
          <w:szCs w:val="20"/>
        </w:rPr>
        <w:t>Sinh năm: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>Nghề nghiệp: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6237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26"/>
          <w:szCs w:val="20"/>
        </w:rPr>
        <w:t>Thẻ luật sư/Thẻ trợ giúp viên pháp lý/CMND/Thẻ CCCD số: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>cấp ngày</w:t>
      </w:r>
      <w:r w:rsidRPr="00032628">
        <w:rPr>
          <w:rFonts w:eastAsia="Times New Roman"/>
          <w:sz w:val="16"/>
          <w:szCs w:val="16"/>
        </w:rPr>
        <w:t>............</w:t>
      </w:r>
      <w:r w:rsidRPr="00032628">
        <w:rPr>
          <w:rFonts w:eastAsia="Times New Roman"/>
          <w:sz w:val="26"/>
          <w:szCs w:val="20"/>
        </w:rPr>
        <w:t>tháng</w:t>
      </w:r>
      <w:r w:rsidRPr="00032628">
        <w:rPr>
          <w:rFonts w:eastAsia="Times New Roman"/>
          <w:sz w:val="16"/>
          <w:szCs w:val="16"/>
        </w:rPr>
        <w:t>............</w:t>
      </w:r>
      <w:r w:rsidRPr="00032628">
        <w:rPr>
          <w:rFonts w:eastAsia="Times New Roman"/>
          <w:sz w:val="26"/>
          <w:szCs w:val="20"/>
        </w:rPr>
        <w:t>năm</w:t>
      </w:r>
      <w:r w:rsidRPr="00032628">
        <w:rPr>
          <w:rFonts w:eastAsia="Times New Roman"/>
          <w:sz w:val="16"/>
          <w:szCs w:val="16"/>
        </w:rPr>
        <w:t>.........................</w:t>
      </w:r>
      <w:r w:rsidRPr="00032628">
        <w:rPr>
          <w:rFonts w:eastAsia="Times New Roman"/>
          <w:sz w:val="26"/>
          <w:szCs w:val="20"/>
        </w:rPr>
        <w:t xml:space="preserve"> Nơi cấp: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709"/>
          <w:tab w:val="left" w:leader="dot" w:pos="9356"/>
        </w:tabs>
        <w:spacing w:after="0" w:line="360" w:lineRule="exact"/>
        <w:jc w:val="both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>không đủ điều kiện đăng ký bào chữa cho</w:t>
      </w:r>
      <w:r w:rsidRPr="00032628">
        <w:rPr>
          <w:rFonts w:eastAsia="Times New Roman"/>
          <w:sz w:val="26"/>
          <w:szCs w:val="20"/>
          <w:vertAlign w:val="superscript"/>
        </w:rPr>
        <w:t xml:space="preserve"> (1)</w:t>
      </w:r>
      <w:r w:rsidRPr="00032628">
        <w:rPr>
          <w:rFonts w:eastAsia="Times New Roman"/>
          <w:sz w:val="26"/>
          <w:szCs w:val="20"/>
        </w:rPr>
        <w:t xml:space="preserve">: 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2835"/>
          <w:tab w:val="left" w:leader="dot" w:pos="9356"/>
        </w:tabs>
        <w:spacing w:after="0" w:line="360" w:lineRule="exact"/>
        <w:jc w:val="both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>theo quy định tại khoản 5 Điều 78 Bộ luật Tố tụng hình sự.</w:t>
      </w:r>
    </w:p>
    <w:p w:rsidR="00300767" w:rsidRPr="00032628" w:rsidRDefault="00300767" w:rsidP="00300767">
      <w:pPr>
        <w:tabs>
          <w:tab w:val="right" w:pos="2835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26"/>
          <w:szCs w:val="20"/>
        </w:rPr>
        <w:t>Thuộc vụ án/vụ việc: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4253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26"/>
          <w:szCs w:val="20"/>
        </w:rPr>
        <w:t xml:space="preserve">Lý do từ chối đăng ký bào chữa </w:t>
      </w:r>
      <w:r w:rsidRPr="00032628">
        <w:rPr>
          <w:rFonts w:eastAsia="Times New Roman"/>
          <w:sz w:val="26"/>
          <w:szCs w:val="20"/>
          <w:vertAlign w:val="superscript"/>
        </w:rPr>
        <w:t>(2)</w:t>
      </w:r>
      <w:r w:rsidRPr="00032628">
        <w:rPr>
          <w:rFonts w:eastAsia="Times New Roman"/>
          <w:sz w:val="26"/>
          <w:szCs w:val="20"/>
        </w:rPr>
        <w:t xml:space="preserve">: </w:t>
      </w:r>
      <w:r w:rsidRPr="00032628">
        <w:rPr>
          <w:rFonts w:eastAsia="Times New Roman"/>
          <w:sz w:val="16"/>
          <w:szCs w:val="16"/>
        </w:rPr>
        <w:tab/>
      </w: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0"/>
          <w:tab w:val="left" w:leader="dot" w:pos="9356"/>
        </w:tabs>
        <w:spacing w:after="0" w:line="360" w:lineRule="exact"/>
        <w:rPr>
          <w:rFonts w:eastAsia="Times New Roman"/>
          <w:sz w:val="16"/>
          <w:szCs w:val="16"/>
        </w:rPr>
      </w:pPr>
      <w:r w:rsidRPr="00032628">
        <w:rPr>
          <w:rFonts w:eastAsia="Times New Roman"/>
          <w:sz w:val="16"/>
          <w:szCs w:val="16"/>
        </w:rPr>
        <w:tab/>
      </w:r>
    </w:p>
    <w:p w:rsidR="00300767" w:rsidRPr="00032628" w:rsidRDefault="00300767" w:rsidP="00300767">
      <w:pPr>
        <w:tabs>
          <w:tab w:val="right" w:pos="1560"/>
          <w:tab w:val="left" w:leader="dot" w:pos="9356"/>
        </w:tabs>
        <w:spacing w:after="0" w:line="360" w:lineRule="exact"/>
        <w:ind w:firstLine="567"/>
        <w:rPr>
          <w:rFonts w:eastAsia="Times New Roman"/>
          <w:sz w:val="16"/>
          <w:szCs w:val="20"/>
        </w:rPr>
      </w:pPr>
      <w:r w:rsidRPr="00032628">
        <w:rPr>
          <w:rFonts w:eastAsia="Times New Roman"/>
          <w:sz w:val="26"/>
          <w:szCs w:val="20"/>
        </w:rPr>
        <w:t>Cơ quan</w:t>
      </w:r>
      <w:r w:rsidRPr="00032628">
        <w:rPr>
          <w:rFonts w:eastAsia="Times New Roman"/>
          <w:sz w:val="16"/>
          <w:szCs w:val="20"/>
        </w:rPr>
        <w:tab/>
      </w:r>
      <w:r w:rsidRPr="00032628">
        <w:rPr>
          <w:rFonts w:eastAsia="Times New Roman"/>
          <w:sz w:val="16"/>
          <w:szCs w:val="20"/>
        </w:rPr>
        <w:tab/>
      </w:r>
    </w:p>
    <w:p w:rsidR="00300767" w:rsidRPr="00032628" w:rsidRDefault="00300767" w:rsidP="00300767">
      <w:pPr>
        <w:spacing w:after="0" w:line="360" w:lineRule="exact"/>
        <w:rPr>
          <w:rFonts w:eastAsia="Times New Roman"/>
          <w:sz w:val="26"/>
          <w:szCs w:val="20"/>
        </w:rPr>
      </w:pPr>
      <w:r w:rsidRPr="00032628">
        <w:rPr>
          <w:rFonts w:eastAsia="Times New Roman"/>
          <w:sz w:val="26"/>
          <w:szCs w:val="20"/>
        </w:rPr>
        <w:t xml:space="preserve">thông báo cho ông/bà biết.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767" w:rsidRPr="00CE2920" w:rsidTr="00455AD8">
        <w:tc>
          <w:tcPr>
            <w:tcW w:w="4785" w:type="dxa"/>
            <w:shd w:val="clear" w:color="auto" w:fill="auto"/>
          </w:tcPr>
          <w:p w:rsidR="00300767" w:rsidRPr="00CE2920" w:rsidRDefault="00300767" w:rsidP="00455AD8">
            <w:pPr>
              <w:spacing w:after="0" w:line="400" w:lineRule="exact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r w:rsidRPr="00CE2920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300767" w:rsidRPr="00CE2920" w:rsidRDefault="00300767" w:rsidP="00455AD8">
            <w:pPr>
              <w:spacing w:after="0" w:line="280" w:lineRule="exact"/>
              <w:rPr>
                <w:rFonts w:eastAsia="Times New Roman"/>
                <w:spacing w:val="-2"/>
                <w:sz w:val="20"/>
                <w:szCs w:val="20"/>
              </w:rPr>
            </w:pPr>
            <w:r w:rsidRPr="00CE2920">
              <w:rPr>
                <w:rFonts w:eastAsia="Times New Roman"/>
                <w:spacing w:val="-2"/>
                <w:sz w:val="20"/>
                <w:szCs w:val="20"/>
              </w:rPr>
              <w:t>- Như trên;</w:t>
            </w:r>
          </w:p>
          <w:p w:rsidR="00300767" w:rsidRPr="00CE2920" w:rsidRDefault="00300767" w:rsidP="00455AD8">
            <w:pPr>
              <w:spacing w:after="0" w:line="280" w:lineRule="exact"/>
              <w:rPr>
                <w:rFonts w:eastAsia="Times New Roman"/>
                <w:spacing w:val="-2"/>
                <w:sz w:val="20"/>
                <w:szCs w:val="20"/>
              </w:rPr>
            </w:pPr>
            <w:r w:rsidRPr="00CE2920">
              <w:rPr>
                <w:rFonts w:eastAsia="Times New Roman"/>
                <w:spacing w:val="-2"/>
                <w:sz w:val="20"/>
                <w:szCs w:val="20"/>
              </w:rPr>
              <w:t>- Trại tạm giam/Nhà tạm giữ</w:t>
            </w:r>
            <w:r w:rsidRPr="00CE2920">
              <w:rPr>
                <w:rFonts w:eastAsia="Times New Roman"/>
                <w:spacing w:val="-2"/>
                <w:sz w:val="16"/>
                <w:szCs w:val="16"/>
              </w:rPr>
              <w:t xml:space="preserve">.............. </w:t>
            </w:r>
          </w:p>
          <w:p w:rsidR="00300767" w:rsidRPr="00CE2920" w:rsidRDefault="00300767" w:rsidP="00455AD8">
            <w:pPr>
              <w:spacing w:after="0" w:line="280" w:lineRule="exact"/>
              <w:rPr>
                <w:rFonts w:eastAsia="Times New Roman"/>
                <w:spacing w:val="-2"/>
                <w:sz w:val="20"/>
                <w:szCs w:val="20"/>
              </w:rPr>
            </w:pPr>
            <w:r w:rsidRPr="00CE2920">
              <w:rPr>
                <w:rFonts w:eastAsia="Times New Roman"/>
                <w:spacing w:val="-2"/>
                <w:sz w:val="20"/>
                <w:szCs w:val="20"/>
              </w:rPr>
              <w:t xml:space="preserve">- Hồ sơ 02 bản. </w:t>
            </w:r>
          </w:p>
          <w:p w:rsidR="00300767" w:rsidRPr="00CE2920" w:rsidRDefault="00300767" w:rsidP="00455AD8">
            <w:pPr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  <w:p w:rsidR="00300767" w:rsidRPr="00CE2920" w:rsidRDefault="00300767" w:rsidP="00455AD8">
            <w:pPr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  <w:p w:rsidR="00300767" w:rsidRPr="00CE2920" w:rsidRDefault="00300767" w:rsidP="00455AD8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00767" w:rsidRPr="00CE2920" w:rsidRDefault="00300767" w:rsidP="00455AD8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CE2920">
              <w:rPr>
                <w:rFonts w:eastAsia="Times New Roman"/>
                <w:spacing w:val="-2"/>
                <w:sz w:val="16"/>
                <w:szCs w:val="20"/>
              </w:rPr>
              <w:t xml:space="preserve">  .......................................................................................................</w:t>
            </w:r>
          </w:p>
          <w:p w:rsidR="00300767" w:rsidRPr="00CE2920" w:rsidRDefault="00300767" w:rsidP="00455AD8">
            <w:pPr>
              <w:spacing w:after="0" w:line="360" w:lineRule="exact"/>
              <w:jc w:val="right"/>
              <w:rPr>
                <w:rFonts w:eastAsia="Times New Roman"/>
                <w:sz w:val="26"/>
                <w:szCs w:val="20"/>
              </w:rPr>
            </w:pPr>
          </w:p>
        </w:tc>
      </w:tr>
    </w:tbl>
    <w:p w:rsidR="00300767" w:rsidRDefault="00300767" w:rsidP="00300767">
      <w:pPr>
        <w:spacing w:after="0" w:line="240" w:lineRule="atLeast"/>
        <w:rPr>
          <w:rFonts w:eastAsia="Times New Roman"/>
          <w:spacing w:val="-2"/>
          <w:sz w:val="16"/>
          <w:szCs w:val="20"/>
        </w:rPr>
      </w:pPr>
    </w:p>
    <w:p w:rsidR="00300767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300767" w:rsidRPr="0035455A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300767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300767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300767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300767" w:rsidRPr="0035455A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300767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86360</wp:posOffset>
                </wp:positionV>
                <wp:extent cx="774700" cy="0"/>
                <wp:effectExtent l="13970" t="7620" r="1143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3pt;margin-top:6.8pt;width: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"/>
            </w:pict>
          </mc:Fallback>
        </mc:AlternateContent>
      </w:r>
    </w:p>
    <w:p w:rsidR="00300767" w:rsidRPr="0035455A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35455A">
        <w:rPr>
          <w:rFonts w:eastAsia="Times New Roman"/>
          <w:spacing w:val="-2"/>
          <w:sz w:val="16"/>
          <w:szCs w:val="20"/>
        </w:rPr>
        <w:t>(1) Ghi rõ họ tên người bị buộc tội, người bị tố giác, người bị kiến nghị khởi tố, bị hại, đương sự;</w:t>
      </w:r>
    </w:p>
    <w:p w:rsidR="00A66A39" w:rsidRPr="00300767" w:rsidRDefault="00300767" w:rsidP="0030076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35455A">
        <w:rPr>
          <w:rFonts w:eastAsia="Times New Roman"/>
          <w:spacing w:val="-2"/>
          <w:sz w:val="16"/>
          <w:szCs w:val="20"/>
        </w:rPr>
        <w:t>(2) Ghi rõ lý do từ chối đăng ký bào chữa.</w:t>
      </w:r>
      <w:bookmarkStart w:id="0" w:name="_GoBack"/>
      <w:bookmarkEnd w:id="0"/>
    </w:p>
    <w:sectPr w:rsidR="00A66A39" w:rsidRPr="00300767" w:rsidSect="0035455A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7"/>
    <w:rsid w:val="00300767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67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67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2018-04-19T02:52:00Z</dcterms:created>
  <dcterms:modified xsi:type="dcterms:W3CDTF">2018-04-19T02:53:00Z</dcterms:modified>
</cp:coreProperties>
</file>