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528"/>
      </w:tblGrid>
      <w:tr w:rsidR="00567C5F" w:rsidRPr="009024EE" w:rsidTr="00566ADC">
        <w:tc>
          <w:tcPr>
            <w:tcW w:w="2977" w:type="dxa"/>
            <w:shd w:val="clear" w:color="auto" w:fill="auto"/>
          </w:tcPr>
          <w:p w:rsidR="00567C5F" w:rsidRDefault="00567C5F" w:rsidP="00566ADC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.......................................................................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7C5F" w:rsidRPr="009024EE" w:rsidRDefault="00567C5F" w:rsidP="00566ADC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.......................................................................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</w:t>
            </w:r>
          </w:p>
        </w:tc>
        <w:tc>
          <w:tcPr>
            <w:tcW w:w="851" w:type="dxa"/>
            <w:shd w:val="clear" w:color="auto" w:fill="auto"/>
          </w:tcPr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9525" t="10160" r="6350" b="127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C5F" w:rsidRPr="00B13D96" w:rsidRDefault="00567C5F" w:rsidP="00567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13D96">
                                    <w:rPr>
                                      <w:rFonts w:ascii="Times New Roman" w:hAnsi="Times New Roman" w:cs="Times New Roman"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Mẫu số: 16</w:t>
                                  </w:r>
                                  <w:r w:rsidRPr="00B13D96">
                                    <w:rPr>
                                      <w:rFonts w:ascii="Times New Roman" w:hAnsi="Times New Roman" w:cs="Times New Roman"/>
                                      <w:i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567C5F" w:rsidRPr="004049B2" w:rsidRDefault="00567C5F" w:rsidP="00567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567C5F" w:rsidRPr="004049B2" w:rsidRDefault="00567C5F" w:rsidP="00567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gày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14</w:t>
                                  </w: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4049B2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0.15pt;margin-top:-34.9pt;width:127.75pt;height:44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" strokecolor="white">
                      <v:textbox>
                        <w:txbxContent>
                          <w:p w:rsidR="00567C5F" w:rsidRPr="00B13D96" w:rsidRDefault="00567C5F" w:rsidP="00567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3D96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Mẫu số: 16</w:t>
                            </w:r>
                            <w:r w:rsidRPr="00B13D96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:rsidR="00567C5F" w:rsidRPr="004049B2" w:rsidRDefault="00567C5F" w:rsidP="00567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567C5F" w:rsidRPr="004049B2" w:rsidRDefault="00567C5F" w:rsidP="00567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gày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14</w:t>
                            </w: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4049B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EE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4E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567C5F" w:rsidRPr="009024EE" w:rsidTr="00566ADC">
        <w:tc>
          <w:tcPr>
            <w:tcW w:w="2977" w:type="dxa"/>
            <w:shd w:val="clear" w:color="auto" w:fill="auto"/>
          </w:tcPr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8.5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HiDihM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C06">
              <w:rPr>
                <w:rFonts w:ascii="Times New Roman" w:hAnsi="Times New Roman" w:cs="Times New Roman"/>
              </w:rPr>
              <w:t>Số: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 xml:space="preserve"> ............................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567C5F" w:rsidRPr="009024EE" w:rsidRDefault="00567C5F" w:rsidP="00566ADC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13335</wp:posOffset>
                      </wp:positionV>
                      <wp:extent cx="1978025" cy="0"/>
                      <wp:effectExtent l="7620" t="6350" r="508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209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EnIgIAAEEEAAAOAAAAZHJzL2Uyb0RvYy54bWysU8GO2jAQvVfqP1i+QxIKL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"/>
                  </w:pict>
                </mc:Fallback>
              </mc:AlternateContent>
            </w:r>
          </w:p>
          <w:p w:rsidR="00567C5F" w:rsidRPr="009024EE" w:rsidRDefault="00567C5F" w:rsidP="00566ADC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...........................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</w:t>
            </w:r>
            <w:r w:rsidRPr="009024EE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9024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024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024EE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...........</w:t>
            </w:r>
            <w:r w:rsidRPr="006E2AF6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67C5F" w:rsidRPr="009024EE" w:rsidRDefault="00567C5F" w:rsidP="00567C5F">
      <w:pPr>
        <w:tabs>
          <w:tab w:val="left" w:pos="1215"/>
          <w:tab w:val="left" w:pos="1785"/>
          <w:tab w:val="left" w:pos="2475"/>
          <w:tab w:val="left" w:pos="2745"/>
          <w:tab w:val="left" w:pos="4140"/>
          <w:tab w:val="left" w:pos="6060"/>
        </w:tabs>
        <w:spacing w:line="40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567C5F" w:rsidRPr="001E7D20" w:rsidRDefault="00567C5F" w:rsidP="00567C5F">
      <w:pPr>
        <w:spacing w:line="400" w:lineRule="exact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1E7D2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KẾT LUẬN GIÁM ĐỊNH CỦA HỘI ĐỒNG GIÁM ĐỊNH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 xml:space="preserve"> (1)</w:t>
      </w:r>
      <w:r w:rsidRPr="001E7D2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</w:p>
    <w:p w:rsidR="00567C5F" w:rsidRDefault="00567C5F" w:rsidP="00567C5F">
      <w:pPr>
        <w:tabs>
          <w:tab w:val="right" w:pos="0"/>
          <w:tab w:val="right" w:leader="dot" w:pos="9072"/>
        </w:tabs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53C64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</w:t>
      </w:r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>............</w:t>
      </w:r>
      <w:r>
        <w:rPr>
          <w:rFonts w:ascii="Times New Roman" w:hAnsi="Times New Roman" w:cs="Times New Roman"/>
          <w:spacing w:val="-4"/>
          <w:sz w:val="16"/>
          <w:szCs w:val="16"/>
          <w:lang w:val="en-US"/>
        </w:rPr>
        <w:t>...............</w:t>
      </w:r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>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ngày</w:t>
      </w:r>
      <w:proofErr w:type="spellEnd"/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.......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tháng</w:t>
      </w:r>
      <w:proofErr w:type="spellEnd"/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.......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năm</w:t>
      </w:r>
      <w:proofErr w:type="spellEnd"/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C53C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(2)</w:t>
      </w:r>
      <w:r w:rsidRPr="00515017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Theo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Quyết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định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thành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lập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Hội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đồng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giám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định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số</w:t>
      </w:r>
      <w:proofErr w:type="spellEnd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:</w:t>
      </w:r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.........</w:t>
      </w:r>
      <w:r>
        <w:rPr>
          <w:rFonts w:ascii="Times New Roman" w:hAnsi="Times New Roman" w:cs="Times New Roman"/>
          <w:spacing w:val="-4"/>
          <w:sz w:val="16"/>
          <w:szCs w:val="16"/>
          <w:lang w:val="en-US"/>
        </w:rPr>
        <w:t>........</w:t>
      </w:r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>......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proofErr w:type="gram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ngày</w:t>
      </w:r>
      <w:proofErr w:type="spellEnd"/>
      <w:proofErr w:type="gramEnd"/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....</w:t>
      </w:r>
      <w:r>
        <w:rPr>
          <w:rFonts w:ascii="Times New Roman" w:hAnsi="Times New Roman" w:cs="Times New Roman"/>
          <w:spacing w:val="-4"/>
          <w:sz w:val="16"/>
          <w:szCs w:val="16"/>
          <w:lang w:val="en-US"/>
        </w:rPr>
        <w:t>..</w:t>
      </w:r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>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tháng</w:t>
      </w:r>
      <w:proofErr w:type="spellEnd"/>
      <w:r w:rsidRPr="006E2AF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.......</w:t>
      </w:r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6E2AF6">
        <w:rPr>
          <w:rFonts w:ascii="Times New Roman" w:hAnsi="Times New Roman" w:cs="Times New Roman"/>
          <w:spacing w:val="-4"/>
          <w:sz w:val="26"/>
          <w:szCs w:val="26"/>
          <w:lang w:val="en-US"/>
        </w:rPr>
        <w:t>năm</w:t>
      </w:r>
      <w:proofErr w:type="spellEnd"/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proofErr w:type="gramEnd"/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567C5F" w:rsidRDefault="00567C5F" w:rsidP="00567C5F">
      <w:pPr>
        <w:tabs>
          <w:tab w:val="right" w:pos="0"/>
        </w:tabs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53C64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C606EB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>ừ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515017">
        <w:rPr>
          <w:rFonts w:ascii="Times New Roman" w:hAnsi="Times New Roman" w:cs="Times New Roman"/>
          <w:sz w:val="16"/>
          <w:szCs w:val="16"/>
          <w:lang w:val="en-US"/>
        </w:rPr>
        <w:t xml:space="preserve"> ......</w:t>
      </w:r>
      <w:r>
        <w:rPr>
          <w:rFonts w:ascii="Times New Roman" w:hAnsi="Times New Roman" w:cs="Times New Roman"/>
          <w:sz w:val="16"/>
          <w:szCs w:val="16"/>
          <w:lang w:val="en-US"/>
        </w:rPr>
        <w:t>..</w:t>
      </w:r>
      <w:r w:rsidRPr="00515017">
        <w:rPr>
          <w:rFonts w:ascii="Times New Roman" w:hAnsi="Times New Roman" w:cs="Times New Roman"/>
          <w:sz w:val="16"/>
          <w:szCs w:val="16"/>
          <w:lang w:val="en-US"/>
        </w:rPr>
        <w:t>...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15017">
        <w:rPr>
          <w:rFonts w:ascii="Times New Roman" w:hAnsi="Times New Roman" w:cs="Times New Roman"/>
          <w:sz w:val="16"/>
          <w:szCs w:val="16"/>
          <w:lang w:val="en-US"/>
        </w:rPr>
        <w:t xml:space="preserve">..........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15017">
        <w:rPr>
          <w:rFonts w:ascii="Times New Roman" w:hAnsi="Times New Roman" w:cs="Times New Roman"/>
          <w:sz w:val="16"/>
          <w:szCs w:val="16"/>
          <w:lang w:val="en-US"/>
        </w:rPr>
        <w:t>.......</w:t>
      </w:r>
      <w:r>
        <w:rPr>
          <w:rFonts w:ascii="Times New Roman" w:hAnsi="Times New Roman" w:cs="Times New Roman"/>
          <w:sz w:val="16"/>
          <w:szCs w:val="16"/>
          <w:lang w:val="en-US"/>
        </w:rPr>
        <w:t>.......</w:t>
      </w:r>
      <w:r w:rsidRPr="00515017">
        <w:rPr>
          <w:rFonts w:ascii="Times New Roman" w:hAnsi="Times New Roman" w:cs="Times New Roman"/>
          <w:sz w:val="16"/>
          <w:szCs w:val="16"/>
          <w:lang w:val="en-US"/>
        </w:rPr>
        <w:t>.......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515017">
        <w:rPr>
          <w:rFonts w:ascii="Times New Roman" w:hAnsi="Times New Roman" w:cs="Times New Roman"/>
          <w:sz w:val="16"/>
          <w:szCs w:val="16"/>
          <w:lang w:val="en-US"/>
        </w:rPr>
        <w:t xml:space="preserve"> ...........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15017">
        <w:rPr>
          <w:rFonts w:ascii="Times New Roman" w:hAnsi="Times New Roman" w:cs="Times New Roman"/>
          <w:sz w:val="16"/>
          <w:szCs w:val="16"/>
          <w:lang w:val="en-US"/>
        </w:rPr>
        <w:t>............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C53C64">
        <w:rPr>
          <w:rFonts w:ascii="Times New Roman" w:hAnsi="Times New Roman" w:cs="Times New Roman"/>
          <w:sz w:val="16"/>
          <w:szCs w:val="1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67C5F" w:rsidRPr="00C606EB" w:rsidRDefault="00567C5F" w:rsidP="00567C5F">
      <w:pPr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06EB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NỘI DUNG VỤ VIỆC </w:t>
      </w:r>
      <w:r w:rsidRPr="00C606E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Pr="00C606E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C606EB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606EB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Default="00567C5F" w:rsidP="00567C5F">
      <w:pPr>
        <w:spacing w:before="12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174625</wp:posOffset>
                </wp:positionV>
                <wp:extent cx="604520" cy="0"/>
                <wp:effectExtent l="12700" t="8890" r="1143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.7pt;margin-top:13.75pt;width:4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r1JAIAAEk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"/>
            </w:pict>
          </mc:Fallback>
        </mc:AlternateContent>
      </w:r>
    </w:p>
    <w:p w:rsidR="00567C5F" w:rsidRDefault="00567C5F" w:rsidP="00567C5F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(1)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Áp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trong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hợp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quy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tại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khoản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Điều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211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Điều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212 BLTTHS;</w:t>
      </w:r>
    </w:p>
    <w:p w:rsidR="00567C5F" w:rsidRDefault="00567C5F" w:rsidP="00567C5F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nội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vụ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xảy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Quyết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trưng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cầu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lại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567C5F" w:rsidRDefault="00567C5F" w:rsidP="00567C5F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(3)</w:t>
      </w:r>
      <w:r w:rsidRPr="000205F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tóm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tắt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nội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vụ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tóm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tắt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nội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và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kết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luận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các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lần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trước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567C5F" w:rsidRPr="00186C95" w:rsidRDefault="00567C5F" w:rsidP="00567C5F">
      <w:pPr>
        <w:tabs>
          <w:tab w:val="right" w:pos="567"/>
        </w:tabs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3A1C">
        <w:rPr>
          <w:rFonts w:ascii="Times New Roman" w:hAnsi="Times New Roman" w:cs="Times New Roman"/>
          <w:sz w:val="26"/>
          <w:szCs w:val="26"/>
          <w:lang w:val="en-US"/>
        </w:rPr>
        <w:lastRenderedPageBreak/>
        <w:t>2. Đ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ỐI TƯỢNG GIÁM ĐỊNH 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186C95" w:rsidRDefault="00567C5F" w:rsidP="00567C5F">
      <w:pPr>
        <w:spacing w:line="40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3A1C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YÊU CẦU GIÁM ĐỊNH 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5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186C95" w:rsidRDefault="00567C5F" w:rsidP="00567C5F">
      <w:pPr>
        <w:tabs>
          <w:tab w:val="right" w:leader="dot" w:pos="0"/>
        </w:tabs>
        <w:spacing w:line="39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3A1C">
        <w:rPr>
          <w:rFonts w:ascii="Times New Roman" w:hAnsi="Times New Roman" w:cs="Times New Roman"/>
          <w:sz w:val="26"/>
          <w:szCs w:val="26"/>
          <w:lang w:val="en-US"/>
        </w:rPr>
        <w:t>4. 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HƯƠNG PHÁP VÀ KẾT QUẢ GIÁM ĐỊNH 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3E76CD" w:rsidRDefault="00567C5F" w:rsidP="00567C5F">
      <w:pPr>
        <w:tabs>
          <w:tab w:val="right" w:pos="0"/>
          <w:tab w:val="right" w:leader="dot" w:pos="9356"/>
        </w:tabs>
        <w:spacing w:before="12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55880</wp:posOffset>
                </wp:positionV>
                <wp:extent cx="1085850" cy="0"/>
                <wp:effectExtent l="6350" t="7620" r="12700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.05pt;margin-top:4.4pt;width:8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"/>
            </w:pict>
          </mc:Fallback>
        </mc:AlternateContent>
      </w:r>
      <w:r w:rsidRPr="003E76CD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tên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số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lượng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tình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trạ</w:t>
      </w:r>
      <w:r>
        <w:rPr>
          <w:rFonts w:ascii="Times New Roman" w:hAnsi="Times New Roman" w:cs="Times New Roman"/>
          <w:sz w:val="16"/>
          <w:szCs w:val="16"/>
          <w:lang w:val="en-US"/>
        </w:rPr>
        <w:t>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niêm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phong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của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đối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tượng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cả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đối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tượng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cần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và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mẫu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so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sánh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>)</w:t>
      </w:r>
      <w:r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567C5F" w:rsidRDefault="00567C5F" w:rsidP="00567C5F">
      <w:pPr>
        <w:tabs>
          <w:tab w:val="right" w:pos="0"/>
          <w:tab w:val="right" w:leader="dot" w:pos="9356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3E76CD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5</w:t>
      </w:r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các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câu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hỏi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yêu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cầu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3E76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E76CD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567C5F" w:rsidRDefault="00567C5F" w:rsidP="00567C5F">
      <w:pPr>
        <w:tabs>
          <w:tab w:val="right" w:leader="dot" w:pos="0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62A13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6</w:t>
      </w:r>
      <w:r w:rsidRPr="00862A13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862A13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862A1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các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pháp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đã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sử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kết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quả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nhận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xét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và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giá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567C5F" w:rsidRPr="00186C95" w:rsidRDefault="00567C5F" w:rsidP="00567C5F">
      <w:pPr>
        <w:tabs>
          <w:tab w:val="right" w:leader="dot" w:pos="0"/>
        </w:tabs>
        <w:spacing w:line="39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3A1C">
        <w:rPr>
          <w:rFonts w:ascii="Times New Roman" w:hAnsi="Times New Roman" w:cs="Times New Roman"/>
          <w:sz w:val="26"/>
          <w:szCs w:val="26"/>
          <w:lang w:val="en-US"/>
        </w:rPr>
        <w:lastRenderedPageBreak/>
        <w:t>5. K</w:t>
      </w:r>
      <w:r>
        <w:rPr>
          <w:rFonts w:ascii="Times New Roman" w:hAnsi="Times New Roman" w:cs="Times New Roman"/>
          <w:sz w:val="26"/>
          <w:szCs w:val="26"/>
          <w:lang w:val="en-US"/>
        </w:rPr>
        <w:t>ẾT LUẬN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(7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leader="dot" w:pos="0"/>
        </w:tabs>
        <w:spacing w:line="39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3A1C">
        <w:rPr>
          <w:rFonts w:ascii="Times New Roman" w:hAnsi="Times New Roman" w:cs="Times New Roman"/>
          <w:sz w:val="26"/>
          <w:szCs w:val="26"/>
          <w:lang w:val="en-US"/>
        </w:rPr>
        <w:t>6. K</w:t>
      </w:r>
      <w:r>
        <w:rPr>
          <w:rFonts w:ascii="Times New Roman" w:hAnsi="Times New Roman" w:cs="Times New Roman"/>
          <w:sz w:val="26"/>
          <w:szCs w:val="26"/>
          <w:lang w:val="en-US"/>
        </w:rPr>
        <w:t>ÈM THEO KẾT LUẬN GIÁM ĐỊNH CÓ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8</w:t>
      </w:r>
      <w:r w:rsidRPr="00C93A1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39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Default="00567C5F" w:rsidP="00567C5F">
      <w:pPr>
        <w:tabs>
          <w:tab w:val="right" w:leader="dot" w:pos="0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67C5F" w:rsidRDefault="00567C5F" w:rsidP="00567C5F">
      <w:pPr>
        <w:tabs>
          <w:tab w:val="right" w:leader="dot" w:pos="0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80010</wp:posOffset>
                </wp:positionV>
                <wp:extent cx="790575" cy="0"/>
                <wp:effectExtent l="13335" t="5715" r="571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75pt;margin-top:6.3pt;width:6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tm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2eLeDK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"/>
            </w:pict>
          </mc:Fallback>
        </mc:AlternateContent>
      </w:r>
    </w:p>
    <w:p w:rsidR="00567C5F" w:rsidRPr="00DE5831" w:rsidRDefault="00567C5F" w:rsidP="00567C5F">
      <w:pPr>
        <w:tabs>
          <w:tab w:val="right" w:leader="dot" w:pos="0"/>
        </w:tabs>
        <w:jc w:val="both"/>
        <w:rPr>
          <w:rFonts w:ascii="Times New Roman" w:hAnsi="Times New Roman" w:cs="Times New Roman"/>
          <w:spacing w:val="-6"/>
          <w:sz w:val="16"/>
          <w:szCs w:val="16"/>
          <w:lang w:val="en-US"/>
        </w:rPr>
      </w:pPr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pacing w:val="-6"/>
          <w:sz w:val="16"/>
          <w:szCs w:val="16"/>
          <w:lang w:val="en-US"/>
        </w:rPr>
        <w:t>7</w:t>
      </w:r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)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Ghi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kết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luận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(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chỉ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được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kết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luận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khẳng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định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: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đúng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;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không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đúng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hoặc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không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đủ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cơ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sở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.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Không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được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kết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luận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khả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năng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) </w:t>
      </w:r>
      <w:proofErr w:type="spellStart"/>
      <w:proofErr w:type="gram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theo</w:t>
      </w:r>
      <w:proofErr w:type="spellEnd"/>
      <w:proofErr w:type="gram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nội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dung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trưng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cầu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giám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 xml:space="preserve"> </w:t>
      </w:r>
      <w:proofErr w:type="spellStart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định</w:t>
      </w:r>
      <w:proofErr w:type="spellEnd"/>
      <w:r w:rsidRPr="00DE5831">
        <w:rPr>
          <w:rFonts w:ascii="Times New Roman" w:hAnsi="Times New Roman" w:cs="Times New Roman"/>
          <w:spacing w:val="-6"/>
          <w:sz w:val="16"/>
          <w:szCs w:val="16"/>
          <w:lang w:val="en-US"/>
        </w:rPr>
        <w:t>;</w:t>
      </w:r>
    </w:p>
    <w:p w:rsidR="00567C5F" w:rsidRDefault="00567C5F" w:rsidP="00567C5F">
      <w:pPr>
        <w:tabs>
          <w:tab w:val="right" w:leader="dot" w:pos="0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(8)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tên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các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tài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liệu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liên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quan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567C5F" w:rsidRDefault="00567C5F" w:rsidP="00567C5F">
      <w:pPr>
        <w:tabs>
          <w:tab w:val="right" w:pos="0"/>
          <w:tab w:val="right" w:leader="dot" w:pos="9356"/>
        </w:tabs>
        <w:spacing w:line="400" w:lineRule="exact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7. HOÀN TRẢ LẠI ĐỐI TƯỢNG GIÁM ĐỊNH GỒM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(9)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003A4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003A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567C5F" w:rsidRPr="009E3BD6" w:rsidRDefault="00567C5F" w:rsidP="00567C5F">
      <w:pPr>
        <w:tabs>
          <w:tab w:val="right" w:pos="0"/>
          <w:tab w:val="right" w:leader="dot" w:pos="9356"/>
        </w:tabs>
        <w:spacing w:line="400" w:lineRule="exact"/>
        <w:jc w:val="both"/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3118"/>
        <w:gridCol w:w="4111"/>
      </w:tblGrid>
      <w:tr w:rsidR="00567C5F" w:rsidRPr="00C354B6" w:rsidTr="00566ADC">
        <w:tc>
          <w:tcPr>
            <w:tcW w:w="2978" w:type="dxa"/>
            <w:shd w:val="clear" w:color="auto" w:fill="auto"/>
          </w:tcPr>
          <w:p w:rsidR="00567C5F" w:rsidRPr="00246B75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6B75">
              <w:rPr>
                <w:rFonts w:ascii="Times New Roman" w:hAnsi="Times New Roman" w:cs="Times New Roman"/>
                <w:lang w:val="en-US"/>
              </w:rPr>
              <w:t>GIÁM ĐỊNH VIÊN</w:t>
            </w:r>
          </w:p>
          <w:p w:rsidR="00567C5F" w:rsidRPr="00507AA4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507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567C5F" w:rsidRPr="00C354B6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4B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10</w:t>
            </w:r>
            <w:proofErr w:type="gramStart"/>
            <w:r w:rsidRPr="00C354B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)</w:t>
            </w:r>
            <w:r w:rsidRPr="00C354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4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...........................................................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567C5F" w:rsidRPr="00246B75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6B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NGƯỜI QUYẾT ĐỊNH</w:t>
            </w:r>
          </w:p>
          <w:p w:rsidR="00567C5F" w:rsidRPr="00C354B6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46B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THÀNH LẬP HỘI ĐỒNG GIÁM ĐỊNH</w:t>
            </w:r>
          </w:p>
          <w:p w:rsidR="00567C5F" w:rsidRPr="00507AA4" w:rsidRDefault="00567C5F" w:rsidP="00566ADC">
            <w:pPr>
              <w:tabs>
                <w:tab w:val="right" w:leader="do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đóng</w:t>
            </w:r>
            <w:proofErr w:type="spellEnd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A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dấu</w:t>
            </w:r>
            <w:proofErr w:type="spellEnd"/>
            <w:r w:rsidRPr="00507A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567C5F" w:rsidRDefault="00567C5F" w:rsidP="00567C5F">
      <w:pPr>
        <w:tabs>
          <w:tab w:val="right" w:leader="dot" w:pos="0"/>
        </w:tabs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Pr="00693558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lang w:val="en-US"/>
        </w:rPr>
      </w:pPr>
    </w:p>
    <w:p w:rsidR="00567C5F" w:rsidRDefault="00567C5F" w:rsidP="00567C5F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768350" cy="0"/>
                <wp:effectExtent l="5080" t="6985" r="762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35pt;margin-top:6.75pt;width:6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FC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"/>
            </w:pict>
          </mc:Fallback>
        </mc:AlternateContent>
      </w:r>
    </w:p>
    <w:p w:rsidR="00567C5F" w:rsidRDefault="00567C5F" w:rsidP="00567C5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354B6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9</w:t>
      </w:r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tình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trạng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các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đối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tượng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còn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lại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sau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được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hoàn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trả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phương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thức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nơi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hoàn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trả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</w:p>
    <w:p w:rsidR="00567C5F" w:rsidRPr="00C354B6" w:rsidRDefault="00567C5F" w:rsidP="00567C5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 w:rsidRPr="00C354B6">
        <w:rPr>
          <w:rFonts w:ascii="Times New Roman" w:hAnsi="Times New Roman" w:cs="Times New Roman"/>
          <w:sz w:val="16"/>
          <w:szCs w:val="16"/>
          <w:lang w:val="en-US"/>
        </w:rPr>
        <w:t>nếu</w:t>
      </w:r>
      <w:proofErr w:type="spellEnd"/>
      <w:proofErr w:type="gram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đã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tiêu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hủy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thì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là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đối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tượng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gửi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đã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được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sử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dụng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hết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trong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quá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trình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giám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A66A39" w:rsidRPr="00567C5F" w:rsidRDefault="00567C5F" w:rsidP="00567C5F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354B6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10</w:t>
      </w:r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Viện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trưởng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Viện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Khoa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học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hình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sự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Trưởng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354B6">
        <w:rPr>
          <w:rFonts w:ascii="Times New Roman" w:hAnsi="Times New Roman" w:cs="Times New Roman"/>
          <w:sz w:val="16"/>
          <w:szCs w:val="16"/>
          <w:lang w:val="en-US"/>
        </w:rPr>
        <w:t>phòng</w:t>
      </w:r>
      <w:proofErr w:type="spellEnd"/>
      <w:r w:rsidRPr="00C354B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kỹ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thuật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hình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sự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.</w:t>
      </w:r>
      <w:bookmarkStart w:id="0" w:name="_GoBack"/>
      <w:bookmarkEnd w:id="0"/>
    </w:p>
    <w:sectPr w:rsidR="00A66A39" w:rsidRPr="00567C5F" w:rsidSect="00E87CCC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5F"/>
    <w:rsid w:val="00561649"/>
    <w:rsid w:val="00567C5F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2018-03-23T03:26:00Z</dcterms:created>
  <dcterms:modified xsi:type="dcterms:W3CDTF">2018-03-23T03:28:00Z</dcterms:modified>
</cp:coreProperties>
</file>