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54397" w:rsidRPr="00854397" w:rsidTr="0085439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 cấp GPXD...</w:t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854397" w:rsidRPr="00854397" w:rsidTr="0085439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…..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</w:p>
        </w:tc>
      </w:tr>
    </w:tbl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397" w:rsidRPr="00854397" w:rsidRDefault="00854397" w:rsidP="008543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huluc_11_name_name"/>
      <w:r w:rsidRPr="0085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 SỬA CHỮA, CẢI TẠO CÔNG TRÌNH/NHÀ Ở</w:t>
      </w:r>
      <w:bookmarkEnd w:id="1"/>
    </w:p>
    <w:p w:rsidR="00854397" w:rsidRPr="00854397" w:rsidRDefault="00854397" w:rsidP="008543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/GPSC (GPCT)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cho: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Người đại diện: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liên hệ: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nhà: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Đường (phố)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Phường (xã)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Quận (huyện)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Tỉnh, thành phố: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điện thoại: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Hiện trạng công trình: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Lô đất số: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Diện tích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Tại: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 . …………………………………….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Phường (xã)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Quận (huyện)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Tỉnh, thành phố: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Loại công trình: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……………………………..C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ấp công trình: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Diện tích xây dựng tầng 1 (tầng trệt):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Tổng diện tích sàn: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Chiều cao công trình: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ghi rõ chiều cao các tầng hầm, tầng trên mặt đất, tầng lửng, tum)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tầng: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số tầng hầm, tầng trên mặt đất, tầng kỹ thuật, tầng lửng, tum)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sửa chữa, cải tạo với nội dung sau: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Loại công trình: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 C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ấp công trình: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Diện tích cải tạo: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Tổng diện tích sàn: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Chiều cao công trình: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ghi rõ chiều cao các tầng hầm, tầng trên mặt đất, tầng lửng, tum)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tầng: </w:t>
      </w:r>
      <w:r w:rsidRPr="0085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số tầng hầm, tầng trên mặt đất, tầng kỹ thuật, tầng lửng, tum)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tờ về quyền sử dụng đất và sở hữu công trình: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này có hiệu lực khởi công xây dựng trong thời hạn 12 tháng kể từ ngày cấp; quá thời hạn trên thì phải đề nghị gia hạn giấy phép xây dựng.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854397" w:rsidRPr="00854397" w:rsidTr="0085439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Chủ đầu tư; </w:t>
            </w: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 VT, .....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cơ quan cấp giấy phép xây dựng</w:t>
            </w: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(Trang 2)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CHỦ ĐẦU TƯ PHẢI THỰC HIỆN CÁC NỘI DUNG SAU ĐÂY: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 hoàn toàn chịu trách nhiệm trước pháp luật nếu xâm phạm các quyền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hợp pháp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của các chủ sở hữu liền kề.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 thực hiện đúng các quy định của pháp luật về đất đai, về đầu tư xây dựng và Giấy phép xây dựng này.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 thông báo bằng văn bản về ngày khởi công cho cơ quan cấp phép xây dựng trước khi khởi công xây dựng công trình.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Xuất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ình Giấy phép xây dựng cho cơ quan có thẩm quyền khi được yêu c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ầ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theo quy định của pháp luật và treo biển báo tại địa Điểm xây dựng theo quy định.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CHỈNH/GIA HẠN GIẤY PHÉP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Nội dung Điều chỉnh/gia hạn: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…………………………………………………………..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Thời gian có hiệu lực của giấy phép:</w:t>
      </w: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</w:t>
      </w:r>
    </w:p>
    <w:p w:rsidR="00854397" w:rsidRPr="00854397" w:rsidRDefault="00854397" w:rsidP="0085439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3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54397" w:rsidRPr="00854397" w:rsidTr="0085439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397" w:rsidRPr="00854397" w:rsidRDefault="00854397" w:rsidP="0085439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 w:rsidRPr="008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cơ quan cấp giấy phép xây dựng</w:t>
            </w: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54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854397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  <w:r w:rsidRPr="00854397">
        <w:rPr>
          <w:rFonts w:ascii="Times New Roman" w:hAnsi="Times New Roman" w:cs="Times New Roman"/>
          <w:sz w:val="28"/>
          <w:szCs w:val="28"/>
        </w:rPr>
        <w:t>Trên đây là Mẫu đơn đề nghị mua nhà ở cũ thuộc sở hữu nhà nước. Bạn có thể tải trực tiếp link tại đây:</w:t>
      </w:r>
    </w:p>
    <w:p w:rsidR="00854397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</w:p>
    <w:p w:rsidR="00854397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  <w:r w:rsidRPr="00854397">
        <w:rPr>
          <w:rFonts w:ascii="Times New Roman" w:hAnsi="Times New Roman" w:cs="Times New Roman"/>
          <w:sz w:val="28"/>
          <w:szCs w:val="28"/>
        </w:rPr>
        <w:t>&gt;&gt;&gt; Mẫu đơn đề nghị mua nhà ở cũ thuộc sở hữu nhà nước</w:t>
      </w:r>
    </w:p>
    <w:p w:rsidR="00854397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  <w:r w:rsidRPr="00854397">
        <w:rPr>
          <w:rFonts w:ascii="Times New Roman" w:hAnsi="Times New Roman" w:cs="Times New Roman"/>
          <w:sz w:val="28"/>
          <w:szCs w:val="28"/>
        </w:rPr>
        <w:t xml:space="preserve">     Để tìm hiểu rõ hơn về nội dung của Mẫu đơn đề nghị mua nhà ở cũ thuộc sở hữu nhà nước, bạn vui lòng liên hệ tới Tổng đài tư vấn luật đất đai miễn phí 24/7 :19006500 để gặp trực tiếp luật sư tư vấn và  để  yêu cầu cung cấp dịch vụ. Hoặc Gửi nội dung tư vấn qua Email: lienhe@luattoanquoc.com. Chúng tôi luôn mong nhận được ý kiến đóng góp để chúng tôi ngày càng trở lên chuyên nghiệp hơn!</w:t>
      </w:r>
    </w:p>
    <w:p w:rsidR="00854397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</w:p>
    <w:p w:rsidR="00A33515" w:rsidRPr="00854397" w:rsidRDefault="00854397" w:rsidP="00854397">
      <w:pPr>
        <w:rPr>
          <w:rFonts w:ascii="Times New Roman" w:hAnsi="Times New Roman" w:cs="Times New Roman"/>
          <w:sz w:val="28"/>
          <w:szCs w:val="28"/>
        </w:rPr>
      </w:pPr>
      <w:r w:rsidRPr="00854397">
        <w:rPr>
          <w:rFonts w:ascii="Times New Roman" w:hAnsi="Times New Roman" w:cs="Times New Roman"/>
          <w:sz w:val="28"/>
          <w:szCs w:val="28"/>
        </w:rPr>
        <w:t xml:space="preserve">     Xin chân thành cảm ơn sự đồng hành của quý khách hàng./.</w:t>
      </w:r>
      <w:bookmarkEnd w:id="0"/>
    </w:p>
    <w:sectPr w:rsidR="00A33515" w:rsidRPr="0085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7"/>
    <w:rsid w:val="00854397"/>
    <w:rsid w:val="008D292B"/>
    <w:rsid w:val="00A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97383-81B2-42EE-BE23-3AE8BA5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2018-02-25T17:51:00Z</dcterms:created>
  <dcterms:modified xsi:type="dcterms:W3CDTF">2018-02-25T18:09:00Z</dcterms:modified>
</cp:coreProperties>
</file>