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ED" w:rsidRPr="005537ED" w:rsidRDefault="005537ED" w:rsidP="005537ED">
      <w:pPr>
        <w:pStyle w:val="NormalWeb"/>
        <w:shd w:val="clear" w:color="auto" w:fill="FFFFFF"/>
        <w:spacing w:before="0" w:beforeAutospacing="0" w:after="0" w:afterAutospacing="0" w:line="360" w:lineRule="auto"/>
        <w:jc w:val="center"/>
        <w:rPr>
          <w:color w:val="000000"/>
          <w:sz w:val="28"/>
          <w:szCs w:val="28"/>
        </w:rPr>
      </w:pPr>
      <w:bookmarkStart w:id="0" w:name="chuong_phuluc_1_name"/>
      <w:r w:rsidRPr="005537ED">
        <w:rPr>
          <w:color w:val="000000"/>
          <w:sz w:val="28"/>
          <w:szCs w:val="28"/>
        </w:rPr>
        <w:t>DANH MỤC NGÀNH, NGHỀ ƯU ĐÃI ĐẦU TƯ</w:t>
      </w:r>
      <w:bookmarkEnd w:id="0"/>
      <w:r w:rsidRPr="005537ED">
        <w:rPr>
          <w:color w:val="000000"/>
          <w:sz w:val="28"/>
          <w:szCs w:val="28"/>
        </w:rPr>
        <w:br/>
      </w:r>
      <w:r w:rsidRPr="005537ED">
        <w:rPr>
          <w:i/>
          <w:iCs/>
          <w:color w:val="000000"/>
          <w:sz w:val="28"/>
          <w:szCs w:val="28"/>
        </w:rPr>
        <w:t xml:space="preserve">(Ban </w:t>
      </w:r>
      <w:proofErr w:type="spellStart"/>
      <w:r w:rsidRPr="005537ED">
        <w:rPr>
          <w:i/>
          <w:iCs/>
          <w:color w:val="000000"/>
          <w:sz w:val="28"/>
          <w:szCs w:val="28"/>
        </w:rPr>
        <w:t>hành</w:t>
      </w:r>
      <w:proofErr w:type="spellEnd"/>
      <w:r w:rsidRPr="005537ED">
        <w:rPr>
          <w:i/>
          <w:iCs/>
          <w:color w:val="000000"/>
          <w:sz w:val="28"/>
          <w:szCs w:val="28"/>
        </w:rPr>
        <w:t xml:space="preserve"> </w:t>
      </w:r>
      <w:proofErr w:type="spellStart"/>
      <w:r w:rsidRPr="005537ED">
        <w:rPr>
          <w:i/>
          <w:iCs/>
          <w:color w:val="000000"/>
          <w:sz w:val="28"/>
          <w:szCs w:val="28"/>
        </w:rPr>
        <w:t>kèm</w:t>
      </w:r>
      <w:proofErr w:type="spellEnd"/>
      <w:r w:rsidRPr="005537ED">
        <w:rPr>
          <w:i/>
          <w:iCs/>
          <w:color w:val="000000"/>
          <w:sz w:val="28"/>
          <w:szCs w:val="28"/>
        </w:rPr>
        <w:t xml:space="preserve"> </w:t>
      </w:r>
      <w:proofErr w:type="spellStart"/>
      <w:r w:rsidRPr="005537ED">
        <w:rPr>
          <w:i/>
          <w:iCs/>
          <w:color w:val="000000"/>
          <w:sz w:val="28"/>
          <w:szCs w:val="28"/>
        </w:rPr>
        <w:t>theo</w:t>
      </w:r>
      <w:proofErr w:type="spellEnd"/>
      <w:r w:rsidRPr="005537ED">
        <w:rPr>
          <w:i/>
          <w:iCs/>
          <w:color w:val="000000"/>
          <w:sz w:val="28"/>
          <w:szCs w:val="28"/>
        </w:rPr>
        <w:t xml:space="preserve"> </w:t>
      </w:r>
      <w:proofErr w:type="spellStart"/>
      <w:r w:rsidRPr="005537ED">
        <w:rPr>
          <w:i/>
          <w:iCs/>
          <w:color w:val="000000"/>
          <w:sz w:val="28"/>
          <w:szCs w:val="28"/>
        </w:rPr>
        <w:t>Nghị</w:t>
      </w:r>
      <w:proofErr w:type="spellEnd"/>
      <w:r w:rsidRPr="005537ED">
        <w:rPr>
          <w:i/>
          <w:iCs/>
          <w:color w:val="000000"/>
          <w:sz w:val="28"/>
          <w:szCs w:val="28"/>
        </w:rPr>
        <w:t xml:space="preserve"> </w:t>
      </w:r>
      <w:proofErr w:type="spellStart"/>
      <w:r w:rsidRPr="005537ED">
        <w:rPr>
          <w:i/>
          <w:iCs/>
          <w:color w:val="000000"/>
          <w:sz w:val="28"/>
          <w:szCs w:val="28"/>
        </w:rPr>
        <w:t>định</w:t>
      </w:r>
      <w:proofErr w:type="spellEnd"/>
      <w:r w:rsidRPr="005537ED">
        <w:rPr>
          <w:i/>
          <w:iCs/>
          <w:color w:val="000000"/>
          <w:sz w:val="28"/>
          <w:szCs w:val="28"/>
        </w:rPr>
        <w:t xml:space="preserve"> </w:t>
      </w:r>
      <w:proofErr w:type="spellStart"/>
      <w:r w:rsidRPr="005537ED">
        <w:rPr>
          <w:i/>
          <w:iCs/>
          <w:color w:val="000000"/>
          <w:sz w:val="28"/>
          <w:szCs w:val="28"/>
        </w:rPr>
        <w:t>số</w:t>
      </w:r>
      <w:proofErr w:type="spellEnd"/>
      <w:r w:rsidRPr="005537ED">
        <w:rPr>
          <w:i/>
          <w:iCs/>
          <w:color w:val="000000"/>
          <w:sz w:val="28"/>
          <w:szCs w:val="28"/>
        </w:rPr>
        <w:t xml:space="preserve"> 118/2015/NĐ-CP </w:t>
      </w:r>
      <w:proofErr w:type="spellStart"/>
      <w:r w:rsidRPr="005537ED">
        <w:rPr>
          <w:i/>
          <w:iCs/>
          <w:color w:val="000000"/>
          <w:sz w:val="28"/>
          <w:szCs w:val="28"/>
        </w:rPr>
        <w:t>ngày</w:t>
      </w:r>
      <w:proofErr w:type="spellEnd"/>
      <w:r w:rsidRPr="005537ED">
        <w:rPr>
          <w:i/>
          <w:iCs/>
          <w:color w:val="000000"/>
          <w:sz w:val="28"/>
          <w:szCs w:val="28"/>
        </w:rPr>
        <w:t xml:space="preserve"> 12 </w:t>
      </w:r>
      <w:proofErr w:type="spellStart"/>
      <w:r w:rsidRPr="005537ED">
        <w:rPr>
          <w:i/>
          <w:iCs/>
          <w:color w:val="000000"/>
          <w:sz w:val="28"/>
          <w:szCs w:val="28"/>
        </w:rPr>
        <w:t>tháng</w:t>
      </w:r>
      <w:proofErr w:type="spellEnd"/>
      <w:r w:rsidRPr="005537ED">
        <w:rPr>
          <w:i/>
          <w:iCs/>
          <w:color w:val="000000"/>
          <w:sz w:val="28"/>
          <w:szCs w:val="28"/>
        </w:rPr>
        <w:t xml:space="preserve"> 11 </w:t>
      </w:r>
      <w:proofErr w:type="spellStart"/>
      <w:r w:rsidRPr="005537ED">
        <w:rPr>
          <w:i/>
          <w:iCs/>
          <w:color w:val="000000"/>
          <w:sz w:val="28"/>
          <w:szCs w:val="28"/>
        </w:rPr>
        <w:t>năm</w:t>
      </w:r>
      <w:proofErr w:type="spellEnd"/>
      <w:r w:rsidRPr="005537ED">
        <w:rPr>
          <w:i/>
          <w:iCs/>
          <w:color w:val="000000"/>
          <w:sz w:val="28"/>
          <w:szCs w:val="28"/>
        </w:rPr>
        <w:t xml:space="preserve"> 2015 </w:t>
      </w:r>
      <w:proofErr w:type="spellStart"/>
      <w:r w:rsidRPr="005537ED">
        <w:rPr>
          <w:i/>
          <w:iCs/>
          <w:color w:val="000000"/>
          <w:sz w:val="28"/>
          <w:szCs w:val="28"/>
        </w:rPr>
        <w:t>của</w:t>
      </w:r>
      <w:proofErr w:type="spellEnd"/>
      <w:r w:rsidRPr="005537ED">
        <w:rPr>
          <w:i/>
          <w:iCs/>
          <w:color w:val="000000"/>
          <w:sz w:val="28"/>
          <w:szCs w:val="28"/>
        </w:rPr>
        <w:t xml:space="preserve"> </w:t>
      </w:r>
      <w:proofErr w:type="spellStart"/>
      <w:r w:rsidRPr="005537ED">
        <w:rPr>
          <w:i/>
          <w:iCs/>
          <w:color w:val="000000"/>
          <w:sz w:val="28"/>
          <w:szCs w:val="28"/>
        </w:rPr>
        <w:t>Chính</w:t>
      </w:r>
      <w:proofErr w:type="spellEnd"/>
      <w:r w:rsidRPr="005537ED">
        <w:rPr>
          <w:i/>
          <w:iCs/>
          <w:color w:val="000000"/>
          <w:sz w:val="28"/>
          <w:szCs w:val="28"/>
        </w:rPr>
        <w:t xml:space="preserve"> </w:t>
      </w:r>
      <w:proofErr w:type="spellStart"/>
      <w:r w:rsidRPr="005537ED">
        <w:rPr>
          <w:i/>
          <w:iCs/>
          <w:color w:val="000000"/>
          <w:sz w:val="28"/>
          <w:szCs w:val="28"/>
        </w:rPr>
        <w:t>phủ</w:t>
      </w:r>
      <w:proofErr w:type="spellEnd"/>
      <w:r w:rsidRPr="005537ED">
        <w:rPr>
          <w:i/>
          <w:iCs/>
          <w:color w:val="000000"/>
          <w:sz w:val="28"/>
          <w:szCs w:val="28"/>
        </w:rPr>
        <w:t>)</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A. NGÀNH, NGHỀ ĐẶC BIỆT ƯU ĐÃI ĐẦU TƯ</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 CÔNG NGHỆ CAO, CÔNG NGHỆ THÔNG TIN, CÔNG NGHIỆP HỖ TRỢ</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Ứ</w:t>
      </w:r>
      <w:r w:rsidRPr="005537ED">
        <w:rPr>
          <w:color w:val="000000"/>
          <w:sz w:val="28"/>
          <w:szCs w:val="28"/>
          <w:lang w:val="vi-VN"/>
        </w:rPr>
        <w:t>ng dụng công nghệ cao thuộc Danh mục công nghệ cao được ưu tiên đầu tư phát triển theo quyết định của Thủ tướng Chính phủ.</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Sản xuất sản phẩm thuộc Danh mục sản phẩm công nghệ cao được khuyến khích phát triển theo quyết định của Thủ tướng Chính phủ.</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Sản xuất sản phẩm công nghiệp hỗ trợ theo quyết định của Thủ tướng Chính phủ.</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Sản xuất sản phẩm ph</w:t>
      </w:r>
      <w:r w:rsidRPr="005537ED">
        <w:rPr>
          <w:color w:val="000000"/>
          <w:sz w:val="28"/>
          <w:szCs w:val="28"/>
        </w:rPr>
        <w:t>ầ</w:t>
      </w:r>
      <w:r w:rsidRPr="005537ED">
        <w:rPr>
          <w:color w:val="000000"/>
          <w:sz w:val="28"/>
          <w:szCs w:val="28"/>
          <w:lang w:val="vi-VN"/>
        </w:rPr>
        <w:t>n mềm, sản phẩm nội dung thông tin số, s</w:t>
      </w:r>
      <w:r w:rsidRPr="005537ED">
        <w:rPr>
          <w:color w:val="000000"/>
          <w:sz w:val="28"/>
          <w:szCs w:val="28"/>
        </w:rPr>
        <w:t>ả</w:t>
      </w:r>
      <w:r w:rsidRPr="005537ED">
        <w:rPr>
          <w:color w:val="000000"/>
          <w:sz w:val="28"/>
          <w:szCs w:val="28"/>
          <w:lang w:val="vi-VN"/>
        </w:rPr>
        <w:t>n phẩm công nghệ thông tin trọng điểm, dịch vụ phần mềm, dịch vụ khắc phục sự cố an toàn thông tin, bảo vệ an toàn thông tin theo quy định của pháp luật về công nghệ thông tin.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6. </w:t>
      </w:r>
      <w:r w:rsidRPr="005537ED">
        <w:rPr>
          <w:color w:val="000000"/>
          <w:sz w:val="28"/>
          <w:szCs w:val="28"/>
          <w:lang w:val="vi-VN"/>
        </w:rPr>
        <w:t>Sản xuất năng lượng tái tạo, năng lượng sạch, năng lượng từ việc tiêu hủy chất thải.</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7. </w:t>
      </w:r>
      <w:r w:rsidRPr="005537ED">
        <w:rPr>
          <w:color w:val="000000"/>
          <w:sz w:val="28"/>
          <w:szCs w:val="28"/>
          <w:lang w:val="vi-VN"/>
        </w:rPr>
        <w:t>Sản xuất vật liệu composit, các loại vật liệu xây d</w:t>
      </w:r>
      <w:r w:rsidRPr="005537ED">
        <w:rPr>
          <w:color w:val="000000"/>
          <w:sz w:val="28"/>
          <w:szCs w:val="28"/>
        </w:rPr>
        <w:t>ự</w:t>
      </w:r>
      <w:r w:rsidRPr="005537ED">
        <w:rPr>
          <w:color w:val="000000"/>
          <w:sz w:val="28"/>
          <w:szCs w:val="28"/>
          <w:lang w:val="vi-VN"/>
        </w:rPr>
        <w:t>ng nhẹ, vật liệu quý hiếm.</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II. NÔNG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lastRenderedPageBreak/>
        <w:t>1. </w:t>
      </w:r>
      <w:r w:rsidRPr="005537ED">
        <w:rPr>
          <w:color w:val="000000"/>
          <w:sz w:val="28"/>
          <w:szCs w:val="28"/>
          <w:lang w:val="vi-VN"/>
        </w:rPr>
        <w:t>Trồng, chăm sóc, nuôi dưỡng, bảo vệ và phát triển rừng.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Nuôi trồng, chế biến, bảo quản nông, lâm, thủy sản.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Sản xuất, nhân và lai tạo giống cây trồng, giống vật nuôi, giống cây lâm nghiệp, giống thủy sản.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Sản xuất, khai thác và tinh chế muối.</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Đánh bắt hải s</w:t>
      </w:r>
      <w:r w:rsidRPr="005537ED">
        <w:rPr>
          <w:color w:val="000000"/>
          <w:sz w:val="28"/>
          <w:szCs w:val="28"/>
        </w:rPr>
        <w:t>ả</w:t>
      </w:r>
      <w:r w:rsidRPr="005537ED">
        <w:rPr>
          <w:color w:val="000000"/>
          <w:sz w:val="28"/>
          <w:szCs w:val="28"/>
          <w:lang w:val="vi-VN"/>
        </w:rPr>
        <w:t>n xa bờ kết hợp ứng dụng các phương thức ngư cụ đánh b</w:t>
      </w:r>
      <w:r w:rsidRPr="005537ED">
        <w:rPr>
          <w:color w:val="000000"/>
          <w:sz w:val="28"/>
          <w:szCs w:val="28"/>
        </w:rPr>
        <w:t>ắ</w:t>
      </w:r>
      <w:r w:rsidRPr="005537ED">
        <w:rPr>
          <w:color w:val="000000"/>
          <w:sz w:val="28"/>
          <w:szCs w:val="28"/>
          <w:lang w:val="vi-VN"/>
        </w:rPr>
        <w:t>t tiên tiến; dịch vụ hậu cần nghề cá; xây dựng cơ sở đóng tàu cá và đóng tàu cá.</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6. </w:t>
      </w:r>
      <w:r w:rsidRPr="005537ED">
        <w:rPr>
          <w:color w:val="000000"/>
          <w:sz w:val="28"/>
          <w:szCs w:val="28"/>
          <w:lang w:val="vi-VN"/>
        </w:rPr>
        <w:t>Dịch vụ cứu hộ trên biển.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III. BẢO VỆ MÔI TRƯỜNG, XÂY DỰNG KẾT CẤU HẠ TẦNG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Thu gom, xử lý, tái chế, tái sử dụng ch</w:t>
      </w:r>
      <w:r w:rsidRPr="005537ED">
        <w:rPr>
          <w:color w:val="000000"/>
          <w:sz w:val="28"/>
          <w:szCs w:val="28"/>
        </w:rPr>
        <w:t>ấ</w:t>
      </w:r>
      <w:r w:rsidRPr="005537ED">
        <w:rPr>
          <w:color w:val="000000"/>
          <w:sz w:val="28"/>
          <w:szCs w:val="28"/>
          <w:lang w:val="vi-VN"/>
        </w:rPr>
        <w:t>t thải tập trung.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Xây dựng, kinh doanh kết cấu hạ tầng khu công nghiệp, khu chế xuất, khu công nghệ cao, khu chức năng trong khu kinh tế.</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Phát triển vận tải hành khách công cộng tại các đô thị.</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Đầu tư xây dựng và quản lý, kinh doanh chợ tại vùng nông thôn.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IV. VĂN HÓA, XÃ HỘI, THỂ THAO, Y TẾ</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Xây dựng nhà ở xã hội, nhà ở tái định cư.</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Đầu tư kinh doanh cơ s</w:t>
      </w:r>
      <w:r w:rsidRPr="005537ED">
        <w:rPr>
          <w:color w:val="000000"/>
          <w:sz w:val="28"/>
          <w:szCs w:val="28"/>
        </w:rPr>
        <w:t>ở </w:t>
      </w:r>
      <w:r w:rsidRPr="005537ED">
        <w:rPr>
          <w:color w:val="000000"/>
          <w:sz w:val="28"/>
          <w:szCs w:val="28"/>
          <w:lang w:val="vi-VN"/>
        </w:rPr>
        <w:t>thực hiện vệ sinh phòng chống dịch bệnh.</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Nghiên cứu khoa học về công nghệ bào chế, công nghệ sinh học để sản xuất các loại thuốc mới.</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lastRenderedPageBreak/>
        <w:t>4. </w:t>
      </w:r>
      <w:r w:rsidRPr="005537ED">
        <w:rPr>
          <w:color w:val="000000"/>
          <w:sz w:val="28"/>
          <w:szCs w:val="28"/>
          <w:lang w:val="vi-VN"/>
        </w:rPr>
        <w:t>Sản xuất nguyên liệu làm thuốc và thuốc chủ yếu, thuốc thiết yếu, thuốc phòng, chống bệnh xã hội, vắc xin, sinh phẩm y tế, thuốc từ dược liệu, thuốc đông y; thu</w:t>
      </w:r>
      <w:r w:rsidRPr="005537ED">
        <w:rPr>
          <w:color w:val="000000"/>
          <w:sz w:val="28"/>
          <w:szCs w:val="28"/>
        </w:rPr>
        <w:t>ố</w:t>
      </w:r>
      <w:r w:rsidRPr="005537ED">
        <w:rPr>
          <w:color w:val="000000"/>
          <w:sz w:val="28"/>
          <w:szCs w:val="28"/>
          <w:lang w:val="vi-VN"/>
        </w:rPr>
        <w:t>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Đầu tư cơ sở sản xuất Methadone.</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6. </w:t>
      </w:r>
      <w:r w:rsidRPr="005537ED">
        <w:rPr>
          <w:color w:val="000000"/>
          <w:sz w:val="28"/>
          <w:szCs w:val="28"/>
          <w:lang w:val="vi-VN"/>
        </w:rPr>
        <w:t>Đầu tư kinh doanh trung tâm đ</w:t>
      </w:r>
      <w:r w:rsidRPr="005537ED">
        <w:rPr>
          <w:color w:val="000000"/>
          <w:sz w:val="28"/>
          <w:szCs w:val="28"/>
        </w:rPr>
        <w:t>à</w:t>
      </w:r>
      <w:r w:rsidRPr="005537ED">
        <w:rPr>
          <w:color w:val="000000"/>
          <w:sz w:val="28"/>
          <w:szCs w:val="28"/>
          <w:lang w:val="vi-VN"/>
        </w:rPr>
        <w:t>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7. </w:t>
      </w:r>
      <w:r w:rsidRPr="005537ED">
        <w:rPr>
          <w:color w:val="000000"/>
          <w:sz w:val="28"/>
          <w:szCs w:val="28"/>
          <w:lang w:val="vi-VN"/>
        </w:rPr>
        <w:t>Đầu tư kinh doanh trung tâm lão khoa, tâm thần, điều trị bệnh nhân nhiễm chất độc màu da cam; trung tâm chăm sóc người cao tuổi, người khuyết tật, trẻ mồ côi, trẻ em lang thang không nơi nương tựa.</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8. </w:t>
      </w:r>
      <w:r w:rsidRPr="005537ED">
        <w:rPr>
          <w:color w:val="000000"/>
          <w:sz w:val="28"/>
          <w:szCs w:val="28"/>
          <w:lang w:val="vi-VN"/>
        </w:rPr>
        <w:t>Đầu tư kinh doanh trung tâm Chữa bệnh - Giáo dục - Lao động xã hội; cơ s</w:t>
      </w:r>
      <w:r w:rsidRPr="005537ED">
        <w:rPr>
          <w:color w:val="000000"/>
          <w:sz w:val="28"/>
          <w:szCs w:val="28"/>
        </w:rPr>
        <w:t>ở </w:t>
      </w:r>
      <w:r w:rsidRPr="005537ED">
        <w:rPr>
          <w:color w:val="000000"/>
          <w:sz w:val="28"/>
          <w:szCs w:val="28"/>
          <w:lang w:val="vi-VN"/>
        </w:rPr>
        <w:t>cai nghiện ma túy, cai nghiện thuốc lá; cơ sở điều trị H</w:t>
      </w:r>
      <w:r w:rsidRPr="005537ED">
        <w:rPr>
          <w:color w:val="000000"/>
          <w:sz w:val="28"/>
          <w:szCs w:val="28"/>
        </w:rPr>
        <w:t>I</w:t>
      </w:r>
      <w:r w:rsidRPr="005537ED">
        <w:rPr>
          <w:color w:val="000000"/>
          <w:sz w:val="28"/>
          <w:szCs w:val="28"/>
          <w:lang w:val="vi-VN"/>
        </w:rPr>
        <w:t>V/AIDS.</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9. </w:t>
      </w:r>
      <w:r w:rsidRPr="005537ED">
        <w:rPr>
          <w:color w:val="000000"/>
          <w:sz w:val="28"/>
          <w:szCs w:val="28"/>
          <w:lang w:val="vi-VN"/>
        </w:rPr>
        <w:t>Đầu tư kinh doanh bảo tàng cấp quốc gia, nhà văn h</w:t>
      </w:r>
      <w:proofErr w:type="spellStart"/>
      <w:r w:rsidRPr="005537ED">
        <w:rPr>
          <w:color w:val="000000"/>
          <w:sz w:val="28"/>
          <w:szCs w:val="28"/>
        </w:rPr>
        <w:t>óa</w:t>
      </w:r>
      <w:proofErr w:type="spellEnd"/>
      <w:r w:rsidRPr="005537ED">
        <w:rPr>
          <w:color w:val="000000"/>
          <w:sz w:val="28"/>
          <w:szCs w:val="28"/>
        </w:rPr>
        <w:t> </w:t>
      </w:r>
      <w:r w:rsidRPr="005537ED">
        <w:rPr>
          <w:color w:val="000000"/>
          <w:sz w:val="28"/>
          <w:szCs w:val="28"/>
          <w:lang w:val="vi-VN"/>
        </w:rPr>
        <w:t>dân tộc; đoàn ca, múa, nhạc dân tộc; rạp hát, trường quay, cơ sở sản xuất phim, in tráng phim; nhà triển lãm mỹ thuật - nhiếp ảnh; sản xuất, chế tạo, sửa chữa nhạc cụ dân tộc; duy tu, bảo tồn bảo tàng, nhà văn h</w:t>
      </w:r>
      <w:proofErr w:type="spellStart"/>
      <w:r w:rsidRPr="005537ED">
        <w:rPr>
          <w:color w:val="000000"/>
          <w:sz w:val="28"/>
          <w:szCs w:val="28"/>
        </w:rPr>
        <w:t>óa</w:t>
      </w:r>
      <w:proofErr w:type="spellEnd"/>
      <w:r w:rsidRPr="005537ED">
        <w:rPr>
          <w:color w:val="000000"/>
          <w:sz w:val="28"/>
          <w:szCs w:val="28"/>
        </w:rPr>
        <w:t> </w:t>
      </w:r>
      <w:r w:rsidRPr="005537ED">
        <w:rPr>
          <w:color w:val="000000"/>
          <w:sz w:val="28"/>
          <w:szCs w:val="28"/>
          <w:lang w:val="vi-VN"/>
        </w:rPr>
        <w:t>dân tộc và các trường văn hóa nghệ thuật; cơ sở, làng nghề gi</w:t>
      </w:r>
      <w:r w:rsidRPr="005537ED">
        <w:rPr>
          <w:color w:val="000000"/>
          <w:sz w:val="28"/>
          <w:szCs w:val="28"/>
        </w:rPr>
        <w:t>ớ</w:t>
      </w:r>
      <w:r w:rsidRPr="005537ED">
        <w:rPr>
          <w:color w:val="000000"/>
          <w:sz w:val="28"/>
          <w:szCs w:val="28"/>
          <w:lang w:val="vi-VN"/>
        </w:rPr>
        <w:t>i thiệu và phát triển các ngành nghề truy</w:t>
      </w:r>
      <w:r w:rsidRPr="005537ED">
        <w:rPr>
          <w:color w:val="000000"/>
          <w:sz w:val="28"/>
          <w:szCs w:val="28"/>
        </w:rPr>
        <w:t>ề</w:t>
      </w:r>
      <w:r w:rsidRPr="005537ED">
        <w:rPr>
          <w:color w:val="000000"/>
          <w:sz w:val="28"/>
          <w:szCs w:val="28"/>
          <w:lang w:val="vi-VN"/>
        </w:rPr>
        <w:t>n th</w:t>
      </w:r>
      <w:r w:rsidRPr="005537ED">
        <w:rPr>
          <w:color w:val="000000"/>
          <w:sz w:val="28"/>
          <w:szCs w:val="28"/>
        </w:rPr>
        <w:t>ố</w:t>
      </w:r>
      <w:r w:rsidRPr="005537ED">
        <w:rPr>
          <w:color w:val="000000"/>
          <w:sz w:val="28"/>
          <w:szCs w:val="28"/>
          <w:lang w:val="vi-VN"/>
        </w:rPr>
        <w:t>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B. NGÀNH, NGHỀ ƯU ĐÃI ĐẦU TƯ</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lang w:val="vi-VN"/>
        </w:rPr>
        <w:t>I. KHOA HỌC CÔNG NGHỆ, ĐIỆN TỬ, CƠ KHÍ, SẢN XUẤT VẬT LIỆU, CÔNG NGHỆ THÔNG TIN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Sản xuất sản phẩm thuộc Danh mục sản phẩm cơ khí </w:t>
      </w:r>
      <w:proofErr w:type="spellStart"/>
      <w:r w:rsidRPr="005537ED">
        <w:rPr>
          <w:color w:val="000000"/>
          <w:sz w:val="28"/>
          <w:szCs w:val="28"/>
        </w:rPr>
        <w:t>tr</w:t>
      </w:r>
      <w:proofErr w:type="spellEnd"/>
      <w:r w:rsidRPr="005537ED">
        <w:rPr>
          <w:color w:val="000000"/>
          <w:sz w:val="28"/>
          <w:szCs w:val="28"/>
          <w:lang w:val="vi-VN"/>
        </w:rPr>
        <w:t>ọng điểm theo quyết định của Thủ tướng Chính phủ.</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lastRenderedPageBreak/>
        <w:t>2. </w:t>
      </w:r>
      <w:r w:rsidRPr="005537ED">
        <w:rPr>
          <w:color w:val="000000"/>
          <w:sz w:val="28"/>
          <w:szCs w:val="28"/>
          <w:lang w:val="vi-VN"/>
        </w:rPr>
        <w:t>Đầu tư vào nghiên cứu và phát triển (R&amp;D).</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Sản xuất phôi thép từ quặng sắt, thép cao cấp, hợp kim.</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Sản xuất than cốc, than hoạt tính.</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Sản xuất sản phẩm tiết kiệm năng lượng.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6. </w:t>
      </w:r>
      <w:r w:rsidRPr="005537ED">
        <w:rPr>
          <w:color w:val="000000"/>
          <w:sz w:val="28"/>
          <w:szCs w:val="28"/>
          <w:lang w:val="vi-VN"/>
        </w:rPr>
        <w:t>Sản xuất hóa dầu, hóa dược, hóa chất cơ bản, linh kiện nhựa - cao su kỹ thuật.</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7. </w:t>
      </w:r>
      <w:r w:rsidRPr="005537ED">
        <w:rPr>
          <w:color w:val="000000"/>
          <w:sz w:val="28"/>
          <w:szCs w:val="28"/>
          <w:lang w:val="vi-VN"/>
        </w:rPr>
        <w:t>Sản xuất sản phẩm có giá trị gia tăng từ 30% trở lên (theo hướng dẫn của Bộ Kế hoạch và Đầu tư).</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8. </w:t>
      </w:r>
      <w:r w:rsidRPr="005537ED">
        <w:rPr>
          <w:color w:val="000000"/>
          <w:sz w:val="28"/>
          <w:szCs w:val="28"/>
          <w:lang w:val="vi-VN"/>
        </w:rPr>
        <w:t>Sản xuất ô tô, phụ tùng ô tô, đóng tàu.</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9. </w:t>
      </w:r>
      <w:r w:rsidRPr="005537ED">
        <w:rPr>
          <w:color w:val="000000"/>
          <w:sz w:val="28"/>
          <w:szCs w:val="28"/>
          <w:lang w:val="vi-VN"/>
        </w:rPr>
        <w:t>Sản xuất phụ kiện, linh kiện điện tử, cụm chi tiết điện t</w:t>
      </w:r>
      <w:r w:rsidRPr="005537ED">
        <w:rPr>
          <w:color w:val="000000"/>
          <w:sz w:val="28"/>
          <w:szCs w:val="28"/>
        </w:rPr>
        <w:t>ử </w:t>
      </w:r>
      <w:r w:rsidRPr="005537ED">
        <w:rPr>
          <w:color w:val="000000"/>
          <w:sz w:val="28"/>
          <w:szCs w:val="28"/>
          <w:lang w:val="vi-VN"/>
        </w:rPr>
        <w:t>không thuộc Danh mục A Phụ lục này.</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10. </w:t>
      </w:r>
      <w:r w:rsidRPr="005537ED">
        <w:rPr>
          <w:color w:val="000000"/>
          <w:sz w:val="28"/>
          <w:szCs w:val="28"/>
          <w:lang w:val="vi-VN"/>
        </w:rPr>
        <w:t>Sản xuất máy công cụ, máy móc, thiết bị, phụ tùng, máy phục vụ cho sản xuất nông, lâm nghiệp, ngư nghiệp, diêm nghiệp, máy chế biến thực phẩm, thiết bị tưới tiêu không thuộc Danh mục A Phụ lục này.</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11. </w:t>
      </w:r>
      <w:r w:rsidRPr="005537ED">
        <w:rPr>
          <w:color w:val="000000"/>
          <w:sz w:val="28"/>
          <w:szCs w:val="28"/>
          <w:lang w:val="vi-VN"/>
        </w:rPr>
        <w:t>Sản xuất vật liệu thay thế vật liệu Amiăng.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II. NÔNG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Nuôi, trồng, thu hoạch và chế biến dược liệu; bảo hộ, bảo tồn nguồn gen và những loài dược liệu quý hiếm, đặc hữu.</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Sản xuất, tinh chế thức ăn gia súc, gia cầm, th</w:t>
      </w:r>
      <w:proofErr w:type="spellStart"/>
      <w:r w:rsidRPr="005537ED">
        <w:rPr>
          <w:color w:val="000000"/>
          <w:sz w:val="28"/>
          <w:szCs w:val="28"/>
        </w:rPr>
        <w:t>ủy</w:t>
      </w:r>
      <w:proofErr w:type="spellEnd"/>
      <w:r w:rsidRPr="005537ED">
        <w:rPr>
          <w:color w:val="000000"/>
          <w:sz w:val="28"/>
          <w:szCs w:val="28"/>
        </w:rPr>
        <w:t> </w:t>
      </w:r>
      <w:r w:rsidRPr="005537ED">
        <w:rPr>
          <w:color w:val="000000"/>
          <w:sz w:val="28"/>
          <w:szCs w:val="28"/>
          <w:lang w:val="vi-VN"/>
        </w:rPr>
        <w:t>sản.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Dịch vụ khoa học, kỹ thuật về gieo trồng, chăn nuôi, t</w:t>
      </w:r>
      <w:proofErr w:type="spellStart"/>
      <w:r w:rsidRPr="005537ED">
        <w:rPr>
          <w:color w:val="000000"/>
          <w:sz w:val="28"/>
          <w:szCs w:val="28"/>
        </w:rPr>
        <w:t>hủy</w:t>
      </w:r>
      <w:proofErr w:type="spellEnd"/>
      <w:r w:rsidRPr="005537ED">
        <w:rPr>
          <w:color w:val="000000"/>
          <w:sz w:val="28"/>
          <w:szCs w:val="28"/>
        </w:rPr>
        <w:t> </w:t>
      </w:r>
      <w:r w:rsidRPr="005537ED">
        <w:rPr>
          <w:color w:val="000000"/>
          <w:sz w:val="28"/>
          <w:szCs w:val="28"/>
          <w:lang w:val="vi-VN"/>
        </w:rPr>
        <w:t>sản, bảo vệ cây trồng, vật nuôi.</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Xây </w:t>
      </w:r>
      <w:r w:rsidRPr="005537ED">
        <w:rPr>
          <w:color w:val="000000"/>
          <w:sz w:val="28"/>
          <w:szCs w:val="28"/>
        </w:rPr>
        <w:t>d</w:t>
      </w:r>
      <w:r w:rsidRPr="005537ED">
        <w:rPr>
          <w:color w:val="000000"/>
          <w:sz w:val="28"/>
          <w:szCs w:val="28"/>
          <w:lang w:val="vi-VN"/>
        </w:rPr>
        <w:t>ựng mới, cải tạo, nâng cấp cơ s</w:t>
      </w:r>
      <w:r w:rsidRPr="005537ED">
        <w:rPr>
          <w:color w:val="000000"/>
          <w:sz w:val="28"/>
          <w:szCs w:val="28"/>
        </w:rPr>
        <w:t>ở </w:t>
      </w:r>
      <w:r w:rsidRPr="005537ED">
        <w:rPr>
          <w:color w:val="000000"/>
          <w:sz w:val="28"/>
          <w:szCs w:val="28"/>
          <w:lang w:val="vi-VN"/>
        </w:rPr>
        <w:t>giết mổ; bảo quản, chế biến gia cầm, gia súc tập trung công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5. </w:t>
      </w:r>
      <w:r w:rsidRPr="005537ED">
        <w:rPr>
          <w:color w:val="000000"/>
          <w:sz w:val="28"/>
          <w:szCs w:val="28"/>
          <w:lang w:val="vi-VN"/>
        </w:rPr>
        <w:t>Xây dựng, phát triển vùng nguyên liệu tập trung phục vụ công nghiệp chế biến.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lastRenderedPageBreak/>
        <w:t>6. </w:t>
      </w:r>
      <w:r w:rsidRPr="005537ED">
        <w:rPr>
          <w:color w:val="000000"/>
          <w:sz w:val="28"/>
          <w:szCs w:val="28"/>
          <w:lang w:val="vi-VN"/>
        </w:rPr>
        <w:t>Khai thác hải sản.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III. BẢO VỆ MÔI TRƯỜNG, XÂY DỰNG KẾT CẤU HẠ TẦNG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Xây dựng, phát triển hạ tầng cụm công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w:t>
      </w:r>
      <w:proofErr w:type="spellStart"/>
      <w:r w:rsidRPr="005537ED">
        <w:rPr>
          <w:color w:val="000000"/>
          <w:sz w:val="28"/>
          <w:szCs w:val="28"/>
        </w:rPr>
        <w:t>tr</w:t>
      </w:r>
      <w:proofErr w:type="spellEnd"/>
      <w:r w:rsidRPr="005537ED">
        <w:rPr>
          <w:color w:val="000000"/>
          <w:sz w:val="28"/>
          <w:szCs w:val="28"/>
          <w:lang w:val="vi-VN"/>
        </w:rPr>
        <w:t>ẻ, trường học, bệnh viện) phục vụ công nhân.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Đầu tư kinh doanh trung tâm hội chợ triển lãm hàng hóa, trung tâm logistic, kho hàng hóa, siêu thị, trung tâm thương mại.</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IV. GIÁO DỤC, VĂN HÓA, XÃ HỘI, THỂ THAO, Y TẾ</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1. </w:t>
      </w:r>
      <w:r w:rsidRPr="005537ED">
        <w:rPr>
          <w:color w:val="000000"/>
          <w:sz w:val="28"/>
          <w:szCs w:val="28"/>
          <w:lang w:val="vi-VN"/>
        </w:rPr>
        <w:t>Đầu tư kinh doanh cơ s</w:t>
      </w:r>
      <w:r w:rsidRPr="005537ED">
        <w:rPr>
          <w:color w:val="000000"/>
          <w:sz w:val="28"/>
          <w:szCs w:val="28"/>
        </w:rPr>
        <w:t>ở </w:t>
      </w:r>
      <w:r w:rsidRPr="005537ED">
        <w:rPr>
          <w:color w:val="000000"/>
          <w:sz w:val="28"/>
          <w:szCs w:val="28"/>
          <w:lang w:val="vi-VN"/>
        </w:rPr>
        <w:t>hạ t</w:t>
      </w:r>
      <w:r w:rsidRPr="005537ED">
        <w:rPr>
          <w:color w:val="000000"/>
          <w:sz w:val="28"/>
          <w:szCs w:val="28"/>
        </w:rPr>
        <w:t>ầ</w:t>
      </w:r>
      <w:r w:rsidRPr="005537ED">
        <w:rPr>
          <w:color w:val="000000"/>
          <w:sz w:val="28"/>
          <w:szCs w:val="28"/>
          <w:lang w:val="vi-VN"/>
        </w:rPr>
        <w:t>ng của các cơ s</w:t>
      </w:r>
      <w:r w:rsidRPr="005537ED">
        <w:rPr>
          <w:color w:val="000000"/>
          <w:sz w:val="28"/>
          <w:szCs w:val="28"/>
        </w:rPr>
        <w:t>ở </w:t>
      </w:r>
      <w:r w:rsidRPr="005537ED">
        <w:rPr>
          <w:color w:val="000000"/>
          <w:sz w:val="28"/>
          <w:szCs w:val="28"/>
          <w:lang w:val="vi-VN"/>
        </w:rPr>
        <w:t>giáo dục, đào tạo; đầu tư phát triển các cơ sở giáo </w:t>
      </w:r>
      <w:r w:rsidRPr="005537ED">
        <w:rPr>
          <w:color w:val="000000"/>
          <w:sz w:val="28"/>
          <w:szCs w:val="28"/>
        </w:rPr>
        <w:t>d</w:t>
      </w:r>
      <w:r w:rsidRPr="005537ED">
        <w:rPr>
          <w:color w:val="000000"/>
          <w:sz w:val="28"/>
          <w:szCs w:val="28"/>
          <w:lang w:val="vi-VN"/>
        </w:rPr>
        <w:t>ục, đào tạo ngoài công lập </w:t>
      </w:r>
      <w:r w:rsidRPr="005537ED">
        <w:rPr>
          <w:color w:val="000000"/>
          <w:sz w:val="28"/>
          <w:szCs w:val="28"/>
        </w:rPr>
        <w:t>ở </w:t>
      </w:r>
      <w:r w:rsidRPr="005537ED">
        <w:rPr>
          <w:color w:val="000000"/>
          <w:sz w:val="28"/>
          <w:szCs w:val="28"/>
          <w:lang w:val="vi-VN"/>
        </w:rPr>
        <w:t>các bậc học: giáo dục mầm non, giáo dục phổ thông, giáo dục nghề nghiệp.</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2. </w:t>
      </w:r>
      <w:r w:rsidRPr="005537ED">
        <w:rPr>
          <w:color w:val="000000"/>
          <w:sz w:val="28"/>
          <w:szCs w:val="28"/>
          <w:lang w:val="vi-VN"/>
        </w:rPr>
        <w:t>Sản xuất trang thiết bị y tế, xây dựng kho bảo quản dược phẩm, dự trữ thuốc chữa bệnh cho ngư</w:t>
      </w:r>
      <w:r w:rsidRPr="005537ED">
        <w:rPr>
          <w:color w:val="000000"/>
          <w:sz w:val="28"/>
          <w:szCs w:val="28"/>
        </w:rPr>
        <w:t>ờ</w:t>
      </w:r>
      <w:r w:rsidRPr="005537ED">
        <w:rPr>
          <w:color w:val="000000"/>
          <w:sz w:val="28"/>
          <w:szCs w:val="28"/>
          <w:lang w:val="vi-VN"/>
        </w:rPr>
        <w:t>i để phòng thiên tai, thảm họa, dịch bệnh nguy hiểm.</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3. </w:t>
      </w:r>
      <w:r w:rsidRPr="005537ED">
        <w:rPr>
          <w:color w:val="000000"/>
          <w:sz w:val="28"/>
          <w:szCs w:val="28"/>
          <w:lang w:val="vi-VN"/>
        </w:rPr>
        <w:t>Sản xuất nguyên liệu làm thuốc và thuốc bảo vệ thực vật, thuốc trừ sâu bệnh; phòng, chữa bệnh cho động vật, thủy sản.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4. </w:t>
      </w:r>
      <w:r w:rsidRPr="005537ED">
        <w:rPr>
          <w:color w:val="000000"/>
          <w:sz w:val="28"/>
          <w:szCs w:val="28"/>
          <w:lang w:val="vi-VN"/>
        </w:rPr>
        <w:t>Đầu tư cơ sở thử nghiệm sinh học, đánh giá sinh khả dụng của thuốc; cơ sở dược đạt tiêu chuẩn thực hành tốt trong sản xuất, bảo quản, kiểm nghiệm, thử nghiệm lâm sàng thuốc.</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lastRenderedPageBreak/>
        <w:t>5. </w:t>
      </w:r>
      <w:r w:rsidRPr="005537ED">
        <w:rPr>
          <w:color w:val="000000"/>
          <w:sz w:val="28"/>
          <w:szCs w:val="28"/>
          <w:lang w:val="vi-VN"/>
        </w:rPr>
        <w:t>Đầu tư nghiên cứu chứng minh cơ sở khoa học của bài thuốc Đông y, thuốc cổ truyền và xây dựng tiêu chuẩn kiểm nghiệm bài thuốc Đông y, thuốc cổ truyền.</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6. </w:t>
      </w:r>
      <w:r w:rsidRPr="005537ED">
        <w:rPr>
          <w:color w:val="000000"/>
          <w:sz w:val="28"/>
          <w:szCs w:val="28"/>
          <w:lang w:val="vi-VN"/>
        </w:rPr>
        <w:t>Đầu tư kinh doanh trung tâm thể dục, thể thao, nhà tập luyện, câu lạc bộ thể dục thể thao, sân vận động, bể bơi; cơ s</w:t>
      </w:r>
      <w:r w:rsidRPr="005537ED">
        <w:rPr>
          <w:color w:val="000000"/>
          <w:sz w:val="28"/>
          <w:szCs w:val="28"/>
        </w:rPr>
        <w:t>ở </w:t>
      </w:r>
      <w:r w:rsidRPr="005537ED">
        <w:rPr>
          <w:color w:val="000000"/>
          <w:sz w:val="28"/>
          <w:szCs w:val="28"/>
          <w:lang w:val="vi-VN"/>
        </w:rPr>
        <w:t>sản xuất, chế tạo, s</w:t>
      </w:r>
      <w:r w:rsidRPr="005537ED">
        <w:rPr>
          <w:color w:val="000000"/>
          <w:sz w:val="28"/>
          <w:szCs w:val="28"/>
        </w:rPr>
        <w:t>ử</w:t>
      </w:r>
      <w:r w:rsidRPr="005537ED">
        <w:rPr>
          <w:color w:val="000000"/>
          <w:sz w:val="28"/>
          <w:szCs w:val="28"/>
          <w:lang w:val="vi-VN"/>
        </w:rPr>
        <w:t>a chữa trang thiết bị, phương tiện tập luyện thể dục thể thao.</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7. </w:t>
      </w:r>
      <w:r w:rsidRPr="005537ED">
        <w:rPr>
          <w:color w:val="000000"/>
          <w:sz w:val="28"/>
          <w:szCs w:val="28"/>
          <w:lang w:val="vi-VN"/>
        </w:rPr>
        <w:t>Đầu tư kinh doanh thư viện công cộng, rạp chiếu phim.</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8. </w:t>
      </w:r>
      <w:r w:rsidRPr="005537ED">
        <w:rPr>
          <w:color w:val="000000"/>
          <w:sz w:val="28"/>
          <w:szCs w:val="28"/>
          <w:lang w:val="vi-VN"/>
        </w:rPr>
        <w:t>Đầu tư xây dựng nghĩa </w:t>
      </w:r>
      <w:proofErr w:type="spellStart"/>
      <w:r w:rsidRPr="005537ED">
        <w:rPr>
          <w:color w:val="000000"/>
          <w:sz w:val="28"/>
          <w:szCs w:val="28"/>
        </w:rPr>
        <w:t>tr</w:t>
      </w:r>
      <w:proofErr w:type="spellEnd"/>
      <w:r w:rsidRPr="005537ED">
        <w:rPr>
          <w:color w:val="000000"/>
          <w:sz w:val="28"/>
          <w:szCs w:val="28"/>
          <w:lang w:val="vi-VN"/>
        </w:rPr>
        <w:t>ang, cơ sở dịch vụ h</w:t>
      </w:r>
      <w:r w:rsidRPr="005537ED">
        <w:rPr>
          <w:color w:val="000000"/>
          <w:sz w:val="28"/>
          <w:szCs w:val="28"/>
        </w:rPr>
        <w:t>ỏ</w:t>
      </w:r>
      <w:r w:rsidRPr="005537ED">
        <w:rPr>
          <w:color w:val="000000"/>
          <w:sz w:val="28"/>
          <w:szCs w:val="28"/>
          <w:lang w:val="vi-VN"/>
        </w:rPr>
        <w:t>a táng, điện táng.</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b/>
          <w:bCs/>
          <w:color w:val="000000"/>
          <w:sz w:val="28"/>
          <w:szCs w:val="28"/>
        </w:rPr>
        <w:t>V. NGÀNH, NGHỀ KHÁC</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lang w:val="vi-VN"/>
        </w:rPr>
        <w:t>1. Hoạt động của Quỹ tín dụng nhân dân và tổ chức tài chính vi mô.</w:t>
      </w:r>
    </w:p>
    <w:p w:rsidR="005537ED" w:rsidRPr="00FE57BF" w:rsidRDefault="005537ED" w:rsidP="005537ED">
      <w:pPr>
        <w:pStyle w:val="NormalWeb"/>
        <w:spacing w:line="360" w:lineRule="auto"/>
        <w:jc w:val="both"/>
        <w:rPr>
          <w:color w:val="333333"/>
          <w:sz w:val="28"/>
          <w:szCs w:val="28"/>
        </w:rPr>
      </w:pPr>
      <w:r w:rsidRPr="00FE57BF">
        <w:rPr>
          <w:rStyle w:val="Strong"/>
          <w:color w:val="000000"/>
          <w:sz w:val="28"/>
          <w:szCs w:val="28"/>
        </w:rPr>
        <w:t> </w:t>
      </w:r>
    </w:p>
    <w:p w:rsidR="005537ED" w:rsidRPr="005537ED" w:rsidRDefault="005537ED" w:rsidP="005537ED">
      <w:pPr>
        <w:pStyle w:val="NormalWeb"/>
        <w:shd w:val="clear" w:color="auto" w:fill="FFFFFF"/>
        <w:spacing w:before="120" w:beforeAutospacing="0" w:after="0" w:afterAutospacing="0" w:line="360" w:lineRule="auto"/>
        <w:jc w:val="both"/>
        <w:rPr>
          <w:color w:val="000000"/>
          <w:sz w:val="28"/>
          <w:szCs w:val="28"/>
        </w:rPr>
      </w:pPr>
      <w:r w:rsidRPr="005537ED">
        <w:rPr>
          <w:color w:val="000000"/>
          <w:sz w:val="28"/>
          <w:szCs w:val="28"/>
        </w:rPr>
        <w:t> </w:t>
      </w:r>
    </w:p>
    <w:p w:rsidR="009B41FA" w:rsidRPr="005537ED" w:rsidRDefault="009B41FA" w:rsidP="005537ED">
      <w:pPr>
        <w:spacing w:line="360" w:lineRule="auto"/>
        <w:jc w:val="both"/>
        <w:rPr>
          <w:rFonts w:ascii="Times New Roman" w:hAnsi="Times New Roman" w:cs="Times New Roman"/>
          <w:sz w:val="28"/>
          <w:szCs w:val="28"/>
        </w:rPr>
      </w:pPr>
    </w:p>
    <w:sectPr w:rsidR="009B41FA" w:rsidRPr="005537ED" w:rsidSect="009B4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537ED"/>
    <w:rsid w:val="005537ED"/>
    <w:rsid w:val="009B41FA"/>
    <w:rsid w:val="00AD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7ED"/>
    <w:rPr>
      <w:color w:val="0000FF"/>
      <w:u w:val="single"/>
    </w:rPr>
  </w:style>
  <w:style w:type="character" w:styleId="Strong">
    <w:name w:val="Strong"/>
    <w:basedOn w:val="DefaultParagraphFont"/>
    <w:uiPriority w:val="22"/>
    <w:qFormat/>
    <w:rsid w:val="005537ED"/>
    <w:rPr>
      <w:b/>
      <w:bCs/>
    </w:rPr>
  </w:style>
</w:styles>
</file>

<file path=word/webSettings.xml><?xml version="1.0" encoding="utf-8"?>
<w:webSettings xmlns:r="http://schemas.openxmlformats.org/officeDocument/2006/relationships" xmlns:w="http://schemas.openxmlformats.org/wordprocessingml/2006/main">
  <w:divs>
    <w:div w:id="1246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2018-02-01T02:29:00Z</dcterms:created>
  <dcterms:modified xsi:type="dcterms:W3CDTF">2018-02-01T02:46:00Z</dcterms:modified>
</cp:coreProperties>
</file>