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954"/>
      </w:tblGrid>
      <w:tr w:rsidR="00A0032F" w:rsidRPr="006738E4" w:rsidTr="001D641A">
        <w:tc>
          <w:tcPr>
            <w:tcW w:w="2977" w:type="dxa"/>
            <w:shd w:val="clear" w:color="auto" w:fill="auto"/>
          </w:tcPr>
          <w:p w:rsidR="00A0032F" w:rsidRDefault="00A0032F" w:rsidP="001D641A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chuong_phuluc4_name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38E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0032F" w:rsidRPr="006738E4" w:rsidRDefault="00A0032F" w:rsidP="001D641A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38E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A0032F" w:rsidRPr="006738E4" w:rsidRDefault="00A0032F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A0032F" w:rsidRPr="006738E4" w:rsidRDefault="00A0032F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-420370</wp:posOffset>
                      </wp:positionV>
                      <wp:extent cx="1622425" cy="567690"/>
                      <wp:effectExtent l="9525" t="13970" r="6350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32F" w:rsidRPr="00F61BFF" w:rsidRDefault="00A0032F" w:rsidP="00A003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Mẫu số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: 07</w:t>
                                  </w: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A0032F" w:rsidRPr="00F61BFF" w:rsidRDefault="00A0032F" w:rsidP="00A003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/TT-BCA </w:t>
                                  </w:r>
                                </w:p>
                                <w:p w:rsidR="00A0032F" w:rsidRPr="00743ABA" w:rsidRDefault="00A0032F" w:rsidP="00A003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F61BFF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743ABA">
                                    <w:rPr>
                                      <w:rFonts w:ascii="Times New Roman" w:hAnsi="Times New Roman" w:cs="Times New Roman"/>
                                      <w:color w:val="auto"/>
                                      <w:spacing w:val="-10"/>
                                      <w:sz w:val="14"/>
                                    </w:rPr>
                                    <w:t xml:space="preserve">  </w:t>
                                  </w:r>
                                  <w:r w:rsidRPr="00743AB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4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1.45pt;margin-top:-33.1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" strokecolor="white">
                      <v:textbox>
                        <w:txbxContent>
                          <w:p w:rsidR="00A0032F" w:rsidRPr="00F61BFF" w:rsidRDefault="00A0032F" w:rsidP="00A00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Mẫu số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: 07</w:t>
                            </w: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A0032F" w:rsidRPr="00F61BFF" w:rsidRDefault="00A0032F" w:rsidP="00A00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/TT-BCA </w:t>
                            </w:r>
                          </w:p>
                          <w:p w:rsidR="00A0032F" w:rsidRPr="00743ABA" w:rsidRDefault="00A0032F" w:rsidP="00A00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14</w:t>
                            </w: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12</w:t>
                            </w:r>
                            <w:r w:rsidRPr="00F61BFF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743ABA">
                              <w:rPr>
                                <w:rFonts w:ascii="Times New Roman" w:hAnsi="Times New Roman" w:cs="Times New Roman"/>
                                <w:color w:val="auto"/>
                                <w:spacing w:val="-10"/>
                                <w:sz w:val="14"/>
                              </w:rPr>
                              <w:t xml:space="preserve">  </w:t>
                            </w:r>
                            <w:r w:rsidRPr="00743ABA"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8E4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</w:p>
          <w:p w:rsidR="00A0032F" w:rsidRPr="006738E4" w:rsidRDefault="00A0032F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38E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A0032F" w:rsidRPr="006738E4" w:rsidTr="001D641A">
        <w:tc>
          <w:tcPr>
            <w:tcW w:w="2977" w:type="dxa"/>
            <w:shd w:val="clear" w:color="auto" w:fill="auto"/>
          </w:tcPr>
          <w:p w:rsidR="00A0032F" w:rsidRPr="006738E4" w:rsidRDefault="00A0032F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8.5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NflbCfcAAAACAEAAA8AAAAAAAAAAAAAAAAAfQQAAGRycy9kb3ducmV2&#10;LnhtbFBLBQYAAAAABAAEAPMAAACGBQAAAAA=&#10;"/>
                  </w:pict>
                </mc:Fallback>
              </mc:AlternateContent>
            </w:r>
          </w:p>
          <w:p w:rsidR="00A0032F" w:rsidRPr="006738E4" w:rsidRDefault="00A0032F" w:rsidP="001D641A">
            <w:pPr>
              <w:spacing w:line="32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38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</w:t>
            </w:r>
            <w:r w:rsidRPr="00F61BFF">
              <w:rPr>
                <w:rFonts w:ascii="Times New Roman" w:hAnsi="Times New Roman" w:cs="Times New Roman"/>
                <w:color w:val="auto"/>
              </w:rPr>
              <w:t>Số: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 xml:space="preserve"> 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A0032F" w:rsidRPr="006738E4" w:rsidRDefault="00A0032F" w:rsidP="001D641A">
            <w:pPr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A0032F" w:rsidRPr="006738E4" w:rsidRDefault="00A0032F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13335</wp:posOffset>
                      </wp:positionV>
                      <wp:extent cx="1958975" cy="0"/>
                      <wp:effectExtent l="698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1.05pt" to="219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"/>
                  </w:pict>
                </mc:Fallback>
              </mc:AlternateContent>
            </w:r>
          </w:p>
          <w:p w:rsidR="00A0032F" w:rsidRPr="00F61BFF" w:rsidRDefault="00A0032F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</w:t>
            </w:r>
            <w:r w:rsidRPr="006738E4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proofErr w:type="gramStart"/>
            <w:r w:rsidRPr="006738E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</w:t>
            </w:r>
            <w:r w:rsidRPr="006738E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háng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6738E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A0032F" w:rsidRPr="006738E4" w:rsidRDefault="00A0032F" w:rsidP="00A0032F">
      <w:pPr>
        <w:widowControl/>
        <w:spacing w:line="35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A0032F" w:rsidRDefault="00A0032F" w:rsidP="00A0032F">
      <w:pPr>
        <w:widowControl/>
        <w:spacing w:line="35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738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QUYẾT ĐỊNH THAY ĐỔI</w:t>
      </w:r>
      <w:r w:rsidRPr="006738E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CẤP</w:t>
      </w:r>
      <w:r w:rsidRPr="006738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PHÓ </w:t>
      </w:r>
    </w:p>
    <w:p w:rsidR="00A0032F" w:rsidRPr="00E768AF" w:rsidRDefault="00A0032F" w:rsidP="00A0032F">
      <w:pPr>
        <w:widowControl/>
        <w:spacing w:line="35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738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GIẢI QUYẾT </w:t>
      </w:r>
      <w:r w:rsidRPr="00E768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TỐ GIÁC, TIN BÁO </w:t>
      </w:r>
      <w:r w:rsidRPr="006738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VỀ TỘI PHẠM</w:t>
      </w:r>
      <w:bookmarkEnd w:id="0"/>
      <w:r w:rsidRPr="00E768AF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eastAsia="en-US"/>
        </w:rPr>
        <w:t xml:space="preserve"> </w:t>
      </w:r>
      <w:r w:rsidRPr="00E768AF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/>
        </w:rPr>
        <w:t>(1)</w:t>
      </w:r>
    </w:p>
    <w:p w:rsidR="00A0032F" w:rsidRPr="006738E4" w:rsidRDefault="00A0032F" w:rsidP="00A0032F">
      <w:pPr>
        <w:widowControl/>
        <w:spacing w:line="35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</w:pPr>
    </w:p>
    <w:p w:rsidR="00A0032F" w:rsidRPr="006738E4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Tôi:</w:t>
      </w:r>
      <w:r w:rsidRPr="006738E4"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  <w:t xml:space="preserve"> 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6738E4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Chức vụ: 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6738E4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Căn cứ 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6738E4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6738E4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6738E4" w:rsidRDefault="00A0032F" w:rsidP="00A0032F">
      <w:pPr>
        <w:widowControl/>
        <w:tabs>
          <w:tab w:val="right" w:pos="567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Căn cứ</w:t>
      </w:r>
      <w:r w:rsidRPr="00E768AF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vertAlign w:val="superscript"/>
          <w:lang w:eastAsia="en-US"/>
        </w:rPr>
        <w:t xml:space="preserve"> </w:t>
      </w:r>
      <w:r w:rsidRPr="00E768AF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Điều </w:t>
      </w:r>
      <w:r w:rsidRPr="00E768AF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vertAlign w:val="superscript"/>
          <w:lang w:eastAsia="en-US"/>
        </w:rPr>
        <w:t>(2)</w:t>
      </w:r>
      <w:r w:rsidRPr="00E768AF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 </w:t>
      </w:r>
      <w:r w:rsidRPr="00E768A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>.................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, Điều 49 và Điều </w:t>
      </w:r>
      <w:r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145 Bộ luật </w:t>
      </w:r>
      <w:r w:rsidRPr="00E768AF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T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ố tụng hình sự,</w:t>
      </w:r>
    </w:p>
    <w:p w:rsidR="00A0032F" w:rsidRPr="006738E4" w:rsidRDefault="00A0032F" w:rsidP="00A0032F">
      <w:pPr>
        <w:widowControl/>
        <w:spacing w:before="120" w:after="120" w:line="350" w:lineRule="exact"/>
        <w:jc w:val="center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eastAsia="en-US"/>
        </w:rPr>
        <w:t>QUYẾT ĐỊNH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:</w:t>
      </w:r>
    </w:p>
    <w:p w:rsidR="00A0032F" w:rsidRPr="006738E4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6738E4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Thay đổi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ô</w:t>
      </w:r>
      <w:r w:rsidRPr="006738E4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ng/bà:</w:t>
      </w:r>
      <w:r w:rsidRPr="001B3FD0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 xml:space="preserve"> 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Chức vụ: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tại Quyết định phân công cấp phó giải </w:t>
      </w:r>
      <w:r w:rsidRPr="00A0032F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quyết tố giác, tin báo về tội phạm số</w:t>
      </w:r>
      <w:r w:rsidRPr="00A0032F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eastAsia="en-US"/>
        </w:rPr>
        <w:t>: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3969"/>
          <w:tab w:val="left" w:leader="dot" w:pos="9355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ngày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 xml:space="preserve">............. 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tháng 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 xml:space="preserve">............. 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/>
        </w:rPr>
        <w:t>năm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>.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>...................</w:t>
      </w:r>
      <w:r w:rsidRPr="00A0032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/>
        </w:rPr>
        <w:t>của:</w:t>
      </w:r>
      <w:r w:rsidRPr="00A0032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ab/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Nay phân công ông/bà:</w:t>
      </w:r>
      <w:r w:rsidRPr="00254302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 xml:space="preserve"> 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  <w:r w:rsidRPr="00A0032F"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Chức vụ: </w:t>
      </w:r>
      <w:r w:rsidRPr="00A0032F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tiến hành giải </w:t>
      </w:r>
      <w:r w:rsidRPr="00A0032F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quyết tố giác, tin báo về tội phạm</w:t>
      </w:r>
      <w:r w:rsidRPr="00A0032F">
        <w:rPr>
          <w:rFonts w:ascii="Times New Roman" w:eastAsia="Times New Roman" w:hAnsi="Times New Roman" w:cs="Times New Roman"/>
          <w:color w:val="auto"/>
          <w:spacing w:val="-8"/>
          <w:sz w:val="26"/>
          <w:szCs w:val="26"/>
          <w:lang w:eastAsia="en-US"/>
        </w:rPr>
        <w:t xml:space="preserve"> </w:t>
      </w: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A0032F" w:rsidRDefault="00A0032F" w:rsidP="00A0032F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A0032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A0032F" w:rsidRPr="0064082E" w:rsidRDefault="00A0032F" w:rsidP="00A0032F">
      <w:pPr>
        <w:widowControl/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</w:pP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Cấp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phó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có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</w:t>
      </w:r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uyết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định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thay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đổi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phải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bàn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giao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đầy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đủ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hồ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sơ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và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tài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liệu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có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liên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quan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đến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vụ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việc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cho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cấp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phó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được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phân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công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giải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quyết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tố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giác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tin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báo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tội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phạm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proofErr w:type="gram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theo</w:t>
      </w:r>
      <w:proofErr w:type="spellEnd"/>
      <w:proofErr w:type="gram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Quyết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định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này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.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Cấp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phó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được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phân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công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giải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quyết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tố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giác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tin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báo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tội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phạm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có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nhiệm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vụ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,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quyền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hạn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và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trách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nhiệm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quy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định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tại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0"/>
          <w:vertAlign w:val="superscript"/>
          <w:lang w:val="en-US" w:eastAsia="en-US"/>
        </w:rPr>
        <w:t>(2)</w:t>
      </w:r>
      <w:r w:rsidRPr="006738E4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>.................</w:t>
      </w:r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,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145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và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khoản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3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147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Bộ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luật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</w:t>
      </w:r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ố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tụng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hình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sự</w:t>
      </w:r>
      <w:proofErr w:type="spellEnd"/>
      <w:r w:rsidRPr="0064082E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032F" w:rsidTr="001D641A">
        <w:trPr>
          <w:trHeight w:val="1759"/>
        </w:trPr>
        <w:tc>
          <w:tcPr>
            <w:tcW w:w="4785" w:type="dxa"/>
          </w:tcPr>
          <w:p w:rsidR="00A0032F" w:rsidRPr="006738E4" w:rsidRDefault="00A0032F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</w:pPr>
            <w:proofErr w:type="spellStart"/>
            <w:r w:rsidRPr="006738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>Nơi</w:t>
            </w:r>
            <w:proofErr w:type="spellEnd"/>
            <w:r w:rsidRPr="006738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38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>nhận</w:t>
            </w:r>
            <w:proofErr w:type="spellEnd"/>
            <w:r w:rsidRPr="006738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>:</w:t>
            </w:r>
          </w:p>
          <w:p w:rsidR="00A0032F" w:rsidRPr="006738E4" w:rsidRDefault="00A0032F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gramStart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VKS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  <w:lang w:val="en-US" w:eastAsia="en-US"/>
              </w:rPr>
              <w:t xml:space="preserve"> 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</w:t>
            </w:r>
            <w:proofErr w:type="gramEnd"/>
          </w:p>
          <w:p w:rsidR="00A0032F" w:rsidRPr="006738E4" w:rsidRDefault="00A0032F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</w:t>
            </w: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  <w:p w:rsidR="00A0032F" w:rsidRPr="006738E4" w:rsidRDefault="00A0032F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Hồ</w:t>
            </w:r>
            <w:proofErr w:type="spellEnd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sơ</w:t>
            </w:r>
            <w:proofErr w:type="spellEnd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02 </w:t>
            </w:r>
            <w:proofErr w:type="spellStart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bản</w:t>
            </w:r>
            <w:proofErr w:type="spellEnd"/>
            <w:r w:rsidRPr="006738E4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.</w:t>
            </w:r>
          </w:p>
          <w:p w:rsidR="00A0032F" w:rsidRPr="00254302" w:rsidRDefault="00A0032F" w:rsidP="001D64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</w:p>
          <w:p w:rsidR="00A0032F" w:rsidRDefault="00A0032F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  <w:tc>
          <w:tcPr>
            <w:tcW w:w="4786" w:type="dxa"/>
          </w:tcPr>
          <w:p w:rsidR="00A0032F" w:rsidRDefault="00A0032F" w:rsidP="001D641A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...........................................................................................................</w:t>
            </w:r>
          </w:p>
          <w:p w:rsidR="00A0032F" w:rsidRDefault="00A0032F" w:rsidP="001D641A">
            <w:pPr>
              <w:widowControl/>
              <w:spacing w:line="36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 xml:space="preserve"> </w:t>
            </w:r>
          </w:p>
          <w:p w:rsidR="00A0032F" w:rsidRDefault="00A0032F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</w:tr>
    </w:tbl>
    <w:p w:rsidR="00A0032F" w:rsidRPr="006738E4" w:rsidRDefault="00A0032F" w:rsidP="00A0032F">
      <w:pPr>
        <w:widowControl/>
        <w:spacing w:line="350" w:lineRule="exact"/>
        <w:ind w:left="5041"/>
        <w:jc w:val="right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</w:p>
    <w:p w:rsidR="00A0032F" w:rsidRPr="006738E4" w:rsidRDefault="00A0032F" w:rsidP="00A0032F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val="en-US" w:eastAsia="en-US"/>
        </w:rPr>
      </w:pPr>
    </w:p>
    <w:p w:rsidR="00A0032F" w:rsidRDefault="00A0032F" w:rsidP="00A0032F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val="en-US" w:eastAsia="en-US"/>
        </w:rPr>
      </w:pPr>
    </w:p>
    <w:p w:rsidR="00A0032F" w:rsidRDefault="00A0032F" w:rsidP="00A0032F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val="en-US" w:eastAsia="en-US"/>
        </w:rPr>
      </w:pPr>
    </w:p>
    <w:p w:rsidR="00A0032F" w:rsidRDefault="00A0032F" w:rsidP="00A0032F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15875</wp:posOffset>
                </wp:positionV>
                <wp:extent cx="647065" cy="0"/>
                <wp:effectExtent l="10160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pt;margin-top:1.25pt;width:5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"/>
            </w:pict>
          </mc:Fallback>
        </mc:AlternateContent>
      </w:r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(</w:t>
      </w:r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1</w:t>
      </w:r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)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Dùng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cho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cơ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quan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được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giao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nhiệm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vụ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tiến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hành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một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số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hoạt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động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điều</w:t>
      </w:r>
      <w:proofErr w:type="spellEnd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1C38DA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tra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;</w:t>
      </w:r>
    </w:p>
    <w:p w:rsidR="00A66A39" w:rsidRPr="00A0032F" w:rsidRDefault="00A0032F" w:rsidP="00A0032F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Điều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39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hoặc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Điều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40 BLTTHS.</w:t>
      </w:r>
      <w:bookmarkStart w:id="1" w:name="_GoBack"/>
      <w:bookmarkEnd w:id="1"/>
    </w:p>
    <w:sectPr w:rsidR="00A66A39" w:rsidRPr="00A0032F" w:rsidSect="00A0032F">
      <w:pgSz w:w="11907" w:h="16840" w:code="9"/>
      <w:pgMar w:top="1134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2F"/>
    <w:rsid w:val="00561649"/>
    <w:rsid w:val="005D175A"/>
    <w:rsid w:val="00A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2018-01-05T07:25:00Z</dcterms:created>
  <dcterms:modified xsi:type="dcterms:W3CDTF">2018-01-05T07:26:00Z</dcterms:modified>
</cp:coreProperties>
</file>