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2"/>
        <w:gridCol w:w="6038"/>
      </w:tblGrid>
      <w:tr w:rsidR="001F7B94" w:rsidRPr="001F7B94" w:rsidTr="001F7B94">
        <w:trPr>
          <w:tblCellSpacing w:w="0" w:type="dxa"/>
        </w:trPr>
        <w:tc>
          <w:tcPr>
            <w:tcW w:w="3592" w:type="dxa"/>
            <w:shd w:val="clear" w:color="auto" w:fill="FFFFFF"/>
            <w:hideMark/>
          </w:tcPr>
          <w:p w:rsidR="001F7B94" w:rsidRPr="001F7B94" w:rsidRDefault="001F7B94" w:rsidP="001F7B94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UBND TỈNH, TP… (1)</w:t>
            </w:r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UBND HUYỆN (QUẬN)... (3)</w:t>
            </w:r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038" w:type="dxa"/>
            <w:shd w:val="clear" w:color="auto" w:fill="FFFFFF"/>
            <w:hideMark/>
          </w:tcPr>
          <w:p w:rsidR="001F7B94" w:rsidRPr="001F7B94" w:rsidRDefault="001F7B94" w:rsidP="001F7B9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1F7B94" w:rsidRPr="001F7B94" w:rsidTr="001F7B94">
        <w:trPr>
          <w:tblCellSpacing w:w="0" w:type="dxa"/>
        </w:trPr>
        <w:tc>
          <w:tcPr>
            <w:tcW w:w="3592" w:type="dxa"/>
            <w:shd w:val="clear" w:color="auto" w:fill="FFFFFF"/>
            <w:hideMark/>
          </w:tcPr>
          <w:p w:rsidR="001F7B94" w:rsidRPr="001F7B94" w:rsidRDefault="001F7B94" w:rsidP="001F7B9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/GP-P………</w:t>
            </w:r>
          </w:p>
        </w:tc>
        <w:tc>
          <w:tcPr>
            <w:tcW w:w="6038" w:type="dxa"/>
            <w:shd w:val="clear" w:color="auto" w:fill="FFFFFF"/>
            <w:hideMark/>
          </w:tcPr>
          <w:p w:rsidR="001F7B94" w:rsidRPr="001F7B94" w:rsidRDefault="001F7B94" w:rsidP="001F7B9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</w:t>
            </w:r>
            <w:r w:rsidRPr="001F7B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20.........</w:t>
            </w:r>
          </w:p>
        </w:tc>
      </w:tr>
    </w:tbl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7B94" w:rsidRPr="001F7B94" w:rsidRDefault="001F7B94" w:rsidP="001F7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57_name"/>
      <w:r w:rsidRPr="001F7B94">
        <w:rPr>
          <w:rFonts w:ascii="Times New Roman" w:eastAsia="Times New Roman" w:hAnsi="Times New Roman" w:cs="Times New Roman"/>
          <w:b/>
          <w:bCs/>
          <w:sz w:val="28"/>
          <w:szCs w:val="28"/>
        </w:rPr>
        <w:t>GIẤY PHÉP</w:t>
      </w:r>
      <w:bookmarkEnd w:id="0"/>
    </w:p>
    <w:p w:rsidR="001F7B94" w:rsidRPr="001F7B94" w:rsidRDefault="001F7B94" w:rsidP="001F7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57_name_name"/>
      <w:r w:rsidRPr="001F7B94">
        <w:rPr>
          <w:rFonts w:ascii="Times New Roman" w:eastAsia="Times New Roman" w:hAnsi="Times New Roman" w:cs="Times New Roman"/>
          <w:b/>
          <w:bCs/>
          <w:sz w:val="28"/>
          <w:szCs w:val="28"/>
        </w:rPr>
        <w:t>BÁN LẺ SẢN PHẨM THUỐC LÁ</w:t>
      </w:r>
      <w:bookmarkEnd w:id="1"/>
    </w:p>
    <w:p w:rsidR="001F7B94" w:rsidRPr="001F7B94" w:rsidRDefault="001F7B94" w:rsidP="001F7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loai_phuluc57_name_name_name"/>
      <w:r w:rsidRPr="001F7B9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………….)</w:t>
      </w:r>
      <w:bookmarkEnd w:id="2"/>
    </w:p>
    <w:p w:rsidR="001F7B94" w:rsidRPr="001F7B94" w:rsidRDefault="001F7B94" w:rsidP="001F7B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cumtu_15"/>
      <w:r w:rsidRPr="001F7B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96"/>
        </w:rPr>
        <w:t>CHỦ TỊCH UBND HUYỆN (QUẬN)..................... (3)</w:t>
      </w:r>
      <w:bookmarkEnd w:id="3"/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………..……………………………….....................................(2);</w:t>
      </w:r>
    </w:p>
    <w:p w:rsidR="001F7B94" w:rsidRPr="001F7B94" w:rsidRDefault="001F7B94" w:rsidP="001F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4" w:tgtFrame="_blank" w:history="1">
        <w:r w:rsidRPr="001F7B9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1F7B94" w:rsidRPr="001F7B94" w:rsidRDefault="001F7B94" w:rsidP="001F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tư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21/2013/TT-BCT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9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5" w:tgtFrame="_blank" w:history="1">
        <w:r w:rsidRPr="001F7B9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1F7B94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………………………..........…(5);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……………..(4),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7B94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1F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1F7B9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1. Cho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1F7B94">
        <w:rPr>
          <w:rFonts w:ascii="Times New Roman" w:eastAsia="Times New Roman" w:hAnsi="Times New Roman" w:cs="Times New Roman"/>
          <w:sz w:val="28"/>
          <w:szCs w:val="28"/>
        </w:rPr>
        <w:t>....................(5)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: 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Pr="001F7B94">
        <w:rPr>
          <w:rFonts w:ascii="Times New Roman" w:eastAsia="Times New Roman" w:hAnsi="Times New Roman" w:cs="Times New Roman"/>
          <w:sz w:val="28"/>
          <w:szCs w:val="28"/>
        </w:rPr>
        <w:t>........;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Fax:...............;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...................do...............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........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........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....;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5. Chi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: ...................................;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: ...........................;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Fax:...............;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.......................................................................(6)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............................................................................................(7)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7B94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1F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1F7B9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</w:p>
    <w:p w:rsidR="001F7B94" w:rsidRPr="001F7B94" w:rsidRDefault="001F7B94" w:rsidP="001F7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..........................(5)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1F7B94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1F7B9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1F7B94">
          <w:rPr>
            <w:rFonts w:ascii="Times New Roman" w:eastAsia="Times New Roman" w:hAnsi="Times New Roman" w:cs="Times New Roman"/>
            <w:sz w:val="28"/>
            <w:szCs w:val="28"/>
          </w:rPr>
          <w:t>67/2013/NĐ-</w:t>
        </w:r>
        <w:proofErr w:type="spellStart"/>
        <w:r w:rsidRPr="001F7B94">
          <w:rPr>
            <w:rFonts w:ascii="Times New Roman" w:eastAsia="Times New Roman" w:hAnsi="Times New Roman" w:cs="Times New Roman"/>
            <w:sz w:val="28"/>
            <w:szCs w:val="28"/>
          </w:rPr>
          <w:t>CP</w:t>
        </w:r>
      </w:hyperlink>
      <w:r w:rsidRPr="001F7B9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7B94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1F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r w:rsidRPr="001F7B9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(9)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lastRenderedPageBreak/>
        <w:t>Giấy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1F7B9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F7B94">
        <w:rPr>
          <w:rFonts w:ascii="Times New Roman" w:eastAsia="Times New Roman" w:hAnsi="Times New Roman" w:cs="Times New Roman"/>
          <w:sz w:val="28"/>
          <w:szCs w:val="28"/>
        </w:rPr>
        <w:t>…../.</w:t>
      </w:r>
    </w:p>
    <w:p w:rsidR="001F7B94" w:rsidRPr="001F7B94" w:rsidRDefault="001F7B94" w:rsidP="001F7B9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2"/>
        <w:gridCol w:w="5616"/>
      </w:tblGrid>
      <w:tr w:rsidR="001F7B94" w:rsidRPr="001F7B94" w:rsidTr="001F7B94">
        <w:trPr>
          <w:tblCellSpacing w:w="0" w:type="dxa"/>
        </w:trPr>
        <w:tc>
          <w:tcPr>
            <w:tcW w:w="3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94" w:rsidRPr="001F7B94" w:rsidRDefault="001F7B94" w:rsidP="001F7B9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7B94" w:rsidRPr="001F7B94" w:rsidRDefault="001F7B94" w:rsidP="001F7B94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……..… (5);</w:t>
            </w:r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………..(6);</w:t>
            </w:r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: VT, …….(8).</w:t>
            </w:r>
          </w:p>
        </w:tc>
        <w:tc>
          <w:tcPr>
            <w:tcW w:w="5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94" w:rsidRPr="001F7B94" w:rsidRDefault="001F7B94" w:rsidP="001F7B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cumtu_16"/>
            <w:r w:rsidRPr="001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96"/>
              </w:rPr>
              <w:t>CHỦ TỊCH UBND HUYỆN (QUẬN)....... (2)</w:t>
            </w:r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6"/>
              </w:rPr>
              <w:br/>
            </w:r>
            <w:bookmarkEnd w:id="4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1F7B9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C0BFC" w:rsidRPr="001F7B94" w:rsidRDefault="006C0BFC" w:rsidP="001F7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BFC" w:rsidRPr="001F7B94" w:rsidSect="006C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1F7B94"/>
    <w:rsid w:val="001F7B94"/>
    <w:rsid w:val="006C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7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2017-12-04T02:19:00Z</dcterms:created>
  <dcterms:modified xsi:type="dcterms:W3CDTF">2017-12-04T02:23:00Z</dcterms:modified>
</cp:coreProperties>
</file>