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93" w:rsidRDefault="00675B93"/>
    <w:tbl>
      <w:tblPr>
        <w:tblW w:w="9918" w:type="dxa"/>
        <w:tblCellSpacing w:w="0" w:type="dxa"/>
        <w:shd w:val="clear" w:color="auto" w:fill="FFFFFF"/>
        <w:tblCellMar>
          <w:left w:w="0" w:type="dxa"/>
          <w:right w:w="0" w:type="dxa"/>
        </w:tblCellMar>
        <w:tblLook w:val="04A0"/>
      </w:tblPr>
      <w:tblGrid>
        <w:gridCol w:w="3348"/>
        <w:gridCol w:w="6570"/>
      </w:tblGrid>
      <w:tr w:rsidR="003F6E82" w:rsidRPr="003F6E82" w:rsidTr="003F6E82">
        <w:trPr>
          <w:tblCellSpacing w:w="0" w:type="dxa"/>
        </w:trPr>
        <w:tc>
          <w:tcPr>
            <w:tcW w:w="3348" w:type="dxa"/>
            <w:shd w:val="clear" w:color="auto" w:fill="FFFFFF"/>
            <w:tcMar>
              <w:top w:w="0" w:type="dxa"/>
              <w:left w:w="108" w:type="dxa"/>
              <w:bottom w:w="0" w:type="dxa"/>
              <w:right w:w="108" w:type="dxa"/>
            </w:tcMar>
            <w:hideMark/>
          </w:tcPr>
          <w:p w:rsidR="00675B93" w:rsidRDefault="003F6E82" w:rsidP="00675B93">
            <w:pPr>
              <w:pStyle w:val="NormalWeb"/>
              <w:spacing w:before="120" w:beforeAutospacing="0" w:after="0" w:afterAutospacing="0" w:line="360" w:lineRule="auto"/>
              <w:jc w:val="both"/>
              <w:rPr>
                <w:b/>
                <w:bCs/>
                <w:color w:val="000000"/>
                <w:sz w:val="28"/>
                <w:szCs w:val="28"/>
                <w:vertAlign w:val="superscript"/>
              </w:rPr>
            </w:pPr>
            <w:r w:rsidRPr="003F6E82">
              <w:rPr>
                <w:b/>
                <w:bCs/>
                <w:color w:val="000000"/>
                <w:sz w:val="28"/>
                <w:szCs w:val="28"/>
                <w:lang w:val="vi-VN"/>
              </w:rPr>
              <w:t>CƠ QUAN </w:t>
            </w:r>
            <w:r w:rsidRPr="003F6E82">
              <w:rPr>
                <w:b/>
                <w:bCs/>
                <w:color w:val="000000"/>
                <w:sz w:val="28"/>
                <w:szCs w:val="28"/>
                <w:vertAlign w:val="superscript"/>
                <w:lang w:val="vi-VN"/>
              </w:rPr>
              <w:t>(1</w:t>
            </w:r>
            <w:r w:rsidR="00675B93">
              <w:rPr>
                <w:b/>
                <w:bCs/>
                <w:color w:val="000000"/>
                <w:sz w:val="28"/>
                <w:szCs w:val="28"/>
                <w:vertAlign w:val="superscript"/>
              </w:rPr>
              <w:t>)</w:t>
            </w:r>
          </w:p>
          <w:p w:rsidR="003F6E82" w:rsidRPr="003F6E82" w:rsidRDefault="003F6E82" w:rsidP="00675B93">
            <w:pPr>
              <w:pStyle w:val="NormalWeb"/>
              <w:spacing w:before="120" w:beforeAutospacing="0" w:after="0" w:afterAutospacing="0" w:line="360" w:lineRule="auto"/>
              <w:jc w:val="both"/>
              <w:rPr>
                <w:color w:val="000000"/>
                <w:sz w:val="28"/>
                <w:szCs w:val="28"/>
              </w:rPr>
            </w:pPr>
            <w:r w:rsidRPr="003F6E82">
              <w:rPr>
                <w:b/>
                <w:bCs/>
                <w:color w:val="000000"/>
                <w:sz w:val="28"/>
                <w:szCs w:val="28"/>
                <w:lang w:val="vi-VN"/>
              </w:rPr>
              <w:t>-------</w:t>
            </w:r>
          </w:p>
        </w:tc>
        <w:tc>
          <w:tcPr>
            <w:tcW w:w="6570" w:type="dxa"/>
            <w:shd w:val="clear" w:color="auto" w:fill="FFFFFF"/>
            <w:tcMar>
              <w:top w:w="0" w:type="dxa"/>
              <w:left w:w="108" w:type="dxa"/>
              <w:bottom w:w="0" w:type="dxa"/>
              <w:right w:w="108" w:type="dxa"/>
            </w:tcMar>
            <w:hideMark/>
          </w:tcPr>
          <w:p w:rsidR="003F6E82" w:rsidRDefault="003F6E82" w:rsidP="003F6E82">
            <w:pPr>
              <w:pStyle w:val="NormalWeb"/>
              <w:spacing w:before="120" w:beforeAutospacing="0" w:after="0" w:afterAutospacing="0" w:line="360" w:lineRule="auto"/>
              <w:jc w:val="center"/>
              <w:rPr>
                <w:b/>
                <w:bCs/>
                <w:color w:val="000000"/>
                <w:sz w:val="28"/>
                <w:szCs w:val="28"/>
              </w:rPr>
            </w:pPr>
            <w:r w:rsidRPr="003F6E82">
              <w:rPr>
                <w:b/>
                <w:bCs/>
                <w:color w:val="000000"/>
                <w:sz w:val="28"/>
                <w:szCs w:val="28"/>
                <w:lang w:val="vi-VN"/>
              </w:rPr>
              <w:t>CỘNG HÒA XÃ HỘI CHỦ NGHĨA VIỆT NAM</w:t>
            </w:r>
          </w:p>
          <w:p w:rsidR="003F6E82" w:rsidRDefault="003F6E82" w:rsidP="003F6E82">
            <w:pPr>
              <w:pStyle w:val="NormalWeb"/>
              <w:spacing w:before="120" w:beforeAutospacing="0" w:after="0" w:afterAutospacing="0" w:line="360" w:lineRule="auto"/>
              <w:jc w:val="center"/>
              <w:rPr>
                <w:b/>
                <w:bCs/>
                <w:color w:val="000000"/>
                <w:sz w:val="28"/>
                <w:szCs w:val="28"/>
              </w:rPr>
            </w:pPr>
            <w:r w:rsidRPr="003F6E82">
              <w:rPr>
                <w:b/>
                <w:bCs/>
                <w:color w:val="000000"/>
                <w:sz w:val="28"/>
                <w:szCs w:val="28"/>
                <w:lang w:val="vi-VN"/>
              </w:rPr>
              <w:t>Độc lập - Tự do - Hạnh phúc</w:t>
            </w:r>
          </w:p>
          <w:p w:rsidR="003F6E82" w:rsidRPr="003F6E82" w:rsidRDefault="003F6E82" w:rsidP="003F6E82">
            <w:pPr>
              <w:pStyle w:val="NormalWeb"/>
              <w:spacing w:before="120" w:beforeAutospacing="0" w:after="0" w:afterAutospacing="0" w:line="360" w:lineRule="auto"/>
              <w:jc w:val="center"/>
              <w:rPr>
                <w:color w:val="000000"/>
                <w:sz w:val="28"/>
                <w:szCs w:val="28"/>
              </w:rPr>
            </w:pPr>
            <w:r w:rsidRPr="003F6E82">
              <w:rPr>
                <w:b/>
                <w:bCs/>
                <w:color w:val="000000"/>
                <w:sz w:val="28"/>
                <w:szCs w:val="28"/>
                <w:lang w:val="vi-VN"/>
              </w:rPr>
              <w:t>---------------</w:t>
            </w:r>
          </w:p>
        </w:tc>
      </w:tr>
      <w:tr w:rsidR="003F6E82" w:rsidRPr="003F6E82" w:rsidTr="003F6E82">
        <w:trPr>
          <w:tblCellSpacing w:w="0" w:type="dxa"/>
        </w:trPr>
        <w:tc>
          <w:tcPr>
            <w:tcW w:w="3348" w:type="dxa"/>
            <w:shd w:val="clear" w:color="auto" w:fill="FFFFFF"/>
            <w:tcMar>
              <w:top w:w="0" w:type="dxa"/>
              <w:left w:w="108" w:type="dxa"/>
              <w:bottom w:w="0" w:type="dxa"/>
              <w:right w:w="108" w:type="dxa"/>
            </w:tcMar>
            <w:hideMark/>
          </w:tcPr>
          <w:p w:rsidR="003F6E82" w:rsidRPr="003F6E82" w:rsidRDefault="003F6E82" w:rsidP="003F6E82">
            <w:pPr>
              <w:pStyle w:val="NormalWeb"/>
              <w:spacing w:before="120" w:beforeAutospacing="0" w:after="0" w:afterAutospacing="0" w:line="360" w:lineRule="auto"/>
              <w:jc w:val="both"/>
              <w:rPr>
                <w:color w:val="000000"/>
                <w:sz w:val="28"/>
                <w:szCs w:val="28"/>
              </w:rPr>
            </w:pPr>
            <w:r w:rsidRPr="003F6E82">
              <w:rPr>
                <w:color w:val="000000"/>
                <w:sz w:val="28"/>
                <w:szCs w:val="28"/>
                <w:lang w:val="vi-VN"/>
              </w:rPr>
              <w:t>Số: </w:t>
            </w:r>
            <w:r w:rsidRPr="003F6E82">
              <w:rPr>
                <w:color w:val="000000"/>
                <w:sz w:val="28"/>
                <w:szCs w:val="28"/>
              </w:rPr>
              <w:t>…../QĐ-GQCC</w:t>
            </w:r>
          </w:p>
        </w:tc>
        <w:tc>
          <w:tcPr>
            <w:tcW w:w="6570" w:type="dxa"/>
            <w:shd w:val="clear" w:color="auto" w:fill="FFFFFF"/>
            <w:tcMar>
              <w:top w:w="0" w:type="dxa"/>
              <w:left w:w="108" w:type="dxa"/>
              <w:bottom w:w="0" w:type="dxa"/>
              <w:right w:w="108" w:type="dxa"/>
            </w:tcMar>
            <w:hideMark/>
          </w:tcPr>
          <w:p w:rsidR="003F6E82" w:rsidRPr="003F6E82" w:rsidRDefault="00675B93" w:rsidP="003F6E82">
            <w:pPr>
              <w:pStyle w:val="NormalWeb"/>
              <w:spacing w:before="120" w:beforeAutospacing="0" w:after="0" w:afterAutospacing="0" w:line="360" w:lineRule="auto"/>
              <w:jc w:val="both"/>
              <w:rPr>
                <w:color w:val="000000"/>
                <w:sz w:val="28"/>
                <w:szCs w:val="28"/>
              </w:rPr>
            </w:pPr>
            <w:r>
              <w:rPr>
                <w:i/>
                <w:iCs/>
                <w:color w:val="000000"/>
                <w:sz w:val="28"/>
                <w:szCs w:val="28"/>
                <w:vertAlign w:val="superscript"/>
              </w:rPr>
              <w:t xml:space="preserve">                                         </w:t>
            </w:r>
            <w:r w:rsidR="003F6E82" w:rsidRPr="003F6E82">
              <w:rPr>
                <w:i/>
                <w:iCs/>
                <w:color w:val="000000"/>
                <w:sz w:val="28"/>
                <w:szCs w:val="28"/>
                <w:vertAlign w:val="superscript"/>
              </w:rPr>
              <w:t>(2)</w:t>
            </w:r>
            <w:r w:rsidR="003F6E82" w:rsidRPr="003F6E82">
              <w:rPr>
                <w:i/>
                <w:iCs/>
                <w:color w:val="000000"/>
                <w:sz w:val="28"/>
                <w:szCs w:val="28"/>
              </w:rPr>
              <w:t>………….</w:t>
            </w:r>
            <w:r w:rsidR="003F6E82" w:rsidRPr="003F6E82">
              <w:rPr>
                <w:i/>
                <w:iCs/>
                <w:color w:val="000000"/>
                <w:sz w:val="28"/>
                <w:szCs w:val="28"/>
                <w:lang w:val="vi-VN"/>
              </w:rPr>
              <w:t>, ngày </w:t>
            </w:r>
            <w:r w:rsidR="003F6E82" w:rsidRPr="003F6E82">
              <w:rPr>
                <w:i/>
                <w:iCs/>
                <w:color w:val="000000"/>
                <w:sz w:val="28"/>
                <w:szCs w:val="28"/>
              </w:rPr>
              <w:t>….</w:t>
            </w:r>
            <w:r w:rsidR="003F6E82" w:rsidRPr="003F6E82">
              <w:rPr>
                <w:i/>
                <w:iCs/>
                <w:color w:val="000000"/>
                <w:sz w:val="28"/>
                <w:szCs w:val="28"/>
                <w:lang w:val="vi-VN"/>
              </w:rPr>
              <w:t> tháng </w:t>
            </w:r>
            <w:r w:rsidR="003F6E82" w:rsidRPr="003F6E82">
              <w:rPr>
                <w:i/>
                <w:iCs/>
                <w:color w:val="000000"/>
                <w:sz w:val="28"/>
                <w:szCs w:val="28"/>
              </w:rPr>
              <w:t>….</w:t>
            </w:r>
            <w:r w:rsidR="003F6E82" w:rsidRPr="003F6E82">
              <w:rPr>
                <w:i/>
                <w:iCs/>
                <w:color w:val="000000"/>
                <w:sz w:val="28"/>
                <w:szCs w:val="28"/>
                <w:lang w:val="vi-VN"/>
              </w:rPr>
              <w:t> năm</w:t>
            </w:r>
            <w:r w:rsidR="003F6E82" w:rsidRPr="003F6E82">
              <w:rPr>
                <w:i/>
                <w:iCs/>
                <w:color w:val="000000"/>
                <w:sz w:val="28"/>
                <w:szCs w:val="28"/>
              </w:rPr>
              <w:t>……</w:t>
            </w:r>
          </w:p>
        </w:tc>
      </w:tr>
    </w:tbl>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rPr>
        <w:t> </w:t>
      </w:r>
    </w:p>
    <w:p w:rsidR="003F6E82" w:rsidRPr="003F6E82" w:rsidRDefault="003F6E82" w:rsidP="00675B93">
      <w:pPr>
        <w:pStyle w:val="NormalWeb"/>
        <w:shd w:val="clear" w:color="auto" w:fill="FFFFFF"/>
        <w:spacing w:before="0" w:beforeAutospacing="0" w:after="0" w:afterAutospacing="0" w:line="360" w:lineRule="auto"/>
        <w:jc w:val="center"/>
        <w:rPr>
          <w:color w:val="000000"/>
          <w:sz w:val="28"/>
          <w:szCs w:val="28"/>
        </w:rPr>
      </w:pPr>
      <w:bookmarkStart w:id="0" w:name="chuong_pl_31_name"/>
      <w:r w:rsidRPr="003F6E82">
        <w:rPr>
          <w:b/>
          <w:bCs/>
          <w:color w:val="000000"/>
          <w:sz w:val="28"/>
          <w:szCs w:val="28"/>
          <w:lang w:val="vi-VN"/>
        </w:rPr>
        <w:t>QUYẾT ĐỊNH</w:t>
      </w:r>
      <w:bookmarkEnd w:id="0"/>
    </w:p>
    <w:p w:rsidR="003F6E82" w:rsidRPr="003F6E82" w:rsidRDefault="003F6E82" w:rsidP="00675B93">
      <w:pPr>
        <w:pStyle w:val="NormalWeb"/>
        <w:shd w:val="clear" w:color="auto" w:fill="FFFFFF"/>
        <w:spacing w:before="0" w:beforeAutospacing="0" w:after="0" w:afterAutospacing="0" w:line="360" w:lineRule="auto"/>
        <w:jc w:val="center"/>
        <w:rPr>
          <w:color w:val="000000"/>
          <w:sz w:val="28"/>
          <w:szCs w:val="28"/>
        </w:rPr>
      </w:pPr>
      <w:bookmarkStart w:id="1" w:name="chuong_pl_31_name_name"/>
      <w:r w:rsidRPr="003F6E82">
        <w:rPr>
          <w:b/>
          <w:bCs/>
          <w:color w:val="000000"/>
          <w:sz w:val="28"/>
          <w:szCs w:val="28"/>
          <w:lang w:val="vi-VN"/>
        </w:rPr>
        <w:t>Về việc giao quyền cưỡng chế thi hành quyết định</w:t>
      </w:r>
      <w:bookmarkEnd w:id="1"/>
    </w:p>
    <w:p w:rsidR="003F6E82" w:rsidRPr="003F6E82" w:rsidRDefault="003F6E82" w:rsidP="00675B93">
      <w:pPr>
        <w:pStyle w:val="NormalWeb"/>
        <w:shd w:val="clear" w:color="auto" w:fill="FFFFFF"/>
        <w:spacing w:before="0" w:beforeAutospacing="0" w:after="0" w:afterAutospacing="0" w:line="360" w:lineRule="auto"/>
        <w:jc w:val="center"/>
        <w:rPr>
          <w:color w:val="000000"/>
          <w:sz w:val="28"/>
          <w:szCs w:val="28"/>
        </w:rPr>
      </w:pPr>
      <w:bookmarkStart w:id="2" w:name="chuong_pl_31_name_name_name"/>
      <w:r w:rsidRPr="003F6E82">
        <w:rPr>
          <w:b/>
          <w:bCs/>
          <w:color w:val="000000"/>
          <w:sz w:val="28"/>
          <w:szCs w:val="28"/>
          <w:lang w:val="vi-VN"/>
        </w:rPr>
        <w:t>xử phạt vi phạm hành chính</w:t>
      </w:r>
      <w:bookmarkEnd w:id="2"/>
      <w:r w:rsidRPr="003F6E82">
        <w:rPr>
          <w:b/>
          <w:bCs/>
          <w:color w:val="000000"/>
          <w:sz w:val="28"/>
          <w:szCs w:val="28"/>
          <w:lang w:val="vi-VN"/>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Căn cứ Điều 54, khoản 2 Điều 87 Luật xử lý vi phạm hành chính;</w:t>
      </w:r>
    </w:p>
    <w:p w:rsidR="003F6E82" w:rsidRPr="003F6E82" w:rsidRDefault="003F6E82" w:rsidP="003F6E82">
      <w:pPr>
        <w:pStyle w:val="NormalWeb"/>
        <w:shd w:val="clear" w:color="auto" w:fill="FFFFFF"/>
        <w:spacing w:before="0" w:beforeAutospacing="0" w:after="0" w:afterAutospacing="0" w:line="360" w:lineRule="auto"/>
        <w:jc w:val="both"/>
        <w:rPr>
          <w:color w:val="000000"/>
          <w:sz w:val="28"/>
          <w:szCs w:val="28"/>
        </w:rPr>
      </w:pPr>
      <w:r w:rsidRPr="003F6E82">
        <w:rPr>
          <w:color w:val="000000"/>
          <w:sz w:val="28"/>
          <w:szCs w:val="28"/>
          <w:lang w:val="vi-VN"/>
        </w:rPr>
        <w:t>Căn cứ khoản 6 Điều 5 Nghị định số </w:t>
      </w:r>
      <w:hyperlink r:id="rId5" w:tgtFrame="_blank" w:history="1">
        <w:r w:rsidRPr="003F6E82">
          <w:rPr>
            <w:rStyle w:val="Hyperlink"/>
            <w:color w:val="0E70C3"/>
            <w:sz w:val="28"/>
            <w:szCs w:val="28"/>
            <w:u w:val="none"/>
            <w:lang w:val="vi-VN"/>
          </w:rPr>
          <w:t>81/2013/NĐ-CP</w:t>
        </w:r>
      </w:hyperlink>
      <w:r w:rsidRPr="003F6E82">
        <w:rPr>
          <w:color w:val="000000"/>
          <w:sz w:val="28"/>
          <w:szCs w:val="28"/>
          <w:lang w:val="vi-VN"/>
        </w:rPr>
        <w:t> ngày 19 tháng 7 năm 2013 của Chính phủ quy định chi tiết một số điều và biện pháp thi hành Luật xử lý vi phạm hành chính (được bổ sung theo quy định tại khoản 4 Điều 1 Ng</w:t>
      </w:r>
      <w:r w:rsidRPr="003F6E82">
        <w:rPr>
          <w:color w:val="000000"/>
          <w:sz w:val="28"/>
          <w:szCs w:val="28"/>
        </w:rPr>
        <w:t>h</w:t>
      </w:r>
      <w:r w:rsidRPr="003F6E82">
        <w:rPr>
          <w:color w:val="000000"/>
          <w:sz w:val="28"/>
          <w:szCs w:val="28"/>
          <w:lang w:val="vi-VN"/>
        </w:rPr>
        <w:t>ị định số…</w:t>
      </w:r>
      <w:r w:rsidRPr="003F6E82">
        <w:rPr>
          <w:color w:val="000000"/>
          <w:sz w:val="28"/>
          <w:szCs w:val="28"/>
        </w:rPr>
        <w:t>…</w:t>
      </w:r>
      <w:r w:rsidRPr="003F6E82">
        <w:rPr>
          <w:color w:val="000000"/>
          <w:sz w:val="28"/>
          <w:szCs w:val="28"/>
          <w:lang w:val="vi-VN"/>
        </w:rPr>
        <w:t>/2017/NĐ-CP ngày ..../..../2017 của Chính phủ sửa đổi, bổ sung một số điều của Nghị định số 81/2013/NĐ-CP);</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Căn cứ </w:t>
      </w:r>
      <w:r w:rsidRPr="003F6E82">
        <w:rPr>
          <w:color w:val="000000"/>
          <w:sz w:val="28"/>
          <w:szCs w:val="28"/>
          <w:vertAlign w:val="superscript"/>
        </w:rPr>
        <w:t>(3)</w:t>
      </w:r>
      <w:r w:rsidRPr="003F6E82">
        <w:rPr>
          <w:color w:val="000000"/>
          <w:sz w:val="28"/>
          <w:szCs w:val="28"/>
        </w:rPr>
        <w:t>…………………………. </w:t>
      </w:r>
      <w:r w:rsidRPr="003F6E82">
        <w:rPr>
          <w:color w:val="000000"/>
          <w:sz w:val="28"/>
          <w:szCs w:val="28"/>
          <w:lang w:val="vi-VN"/>
        </w:rPr>
        <w:t>quy định chức năng, nhiệm vụ, quyền hạn và cơ cấu tổ chức của </w:t>
      </w:r>
      <w:r w:rsidRPr="003F6E82">
        <w:rPr>
          <w:i/>
          <w:iCs/>
          <w:color w:val="000000"/>
          <w:sz w:val="28"/>
          <w:szCs w:val="28"/>
          <w:lang w:val="vi-VN"/>
        </w:rPr>
        <w:t>&lt;cơ quan, tổ chức&gt;</w:t>
      </w:r>
      <w:r w:rsidRPr="003F6E82">
        <w:rPr>
          <w:color w:val="000000"/>
          <w:sz w:val="28"/>
          <w:szCs w:val="28"/>
          <w:lang w:val="vi-VN"/>
        </w:rPr>
        <w:t> </w:t>
      </w:r>
      <w:r w:rsidRPr="003F6E82">
        <w:rPr>
          <w:color w:val="000000"/>
          <w:sz w:val="28"/>
          <w:szCs w:val="28"/>
          <w:vertAlign w:val="superscript"/>
        </w:rPr>
        <w:t>(1)</w:t>
      </w:r>
      <w:r w:rsidRPr="003F6E82">
        <w:rPr>
          <w:color w:val="000000"/>
          <w:sz w:val="28"/>
          <w:szCs w:val="28"/>
        </w:rPr>
        <w:t>  </w:t>
      </w:r>
      <w:r w:rsidRPr="003F6E82">
        <w:rPr>
          <w:color w:val="000000"/>
          <w:sz w:val="28"/>
          <w:szCs w:val="28"/>
          <w:lang w:val="vi-VN"/>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T</w:t>
      </w:r>
      <w:r w:rsidRPr="003F6E82">
        <w:rPr>
          <w:color w:val="000000"/>
          <w:sz w:val="28"/>
          <w:szCs w:val="28"/>
        </w:rPr>
        <w:t>ô</w:t>
      </w:r>
      <w:r w:rsidRPr="003F6E82">
        <w:rPr>
          <w:color w:val="000000"/>
          <w:sz w:val="28"/>
          <w:szCs w:val="28"/>
          <w:lang w:val="vi-VN"/>
        </w:rPr>
        <w:t>i: </w:t>
      </w:r>
      <w:r w:rsidRPr="003F6E82">
        <w:rPr>
          <w:color w:val="000000"/>
          <w:sz w:val="28"/>
          <w:szCs w:val="28"/>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Chức vụ </w:t>
      </w:r>
      <w:r w:rsidRPr="003F6E82">
        <w:rPr>
          <w:color w:val="000000"/>
          <w:sz w:val="28"/>
          <w:szCs w:val="28"/>
          <w:vertAlign w:val="superscript"/>
        </w:rPr>
        <w:t>(</w:t>
      </w:r>
      <w:r w:rsidRPr="003F6E82">
        <w:rPr>
          <w:color w:val="000000"/>
          <w:sz w:val="28"/>
          <w:szCs w:val="28"/>
          <w:vertAlign w:val="superscript"/>
          <w:lang w:val="vi-VN"/>
        </w:rPr>
        <w:t>4)</w:t>
      </w:r>
      <w:r w:rsidRPr="003F6E82">
        <w:rPr>
          <w:color w:val="000000"/>
          <w:sz w:val="28"/>
          <w:szCs w:val="28"/>
          <w:lang w:val="vi-VN"/>
        </w:rPr>
        <w:t>: </w:t>
      </w:r>
      <w:r w:rsidRPr="003F6E82">
        <w:rPr>
          <w:color w:val="000000"/>
          <w:sz w:val="28"/>
          <w:szCs w:val="28"/>
        </w:rPr>
        <w:t>.................................................................................................................</w:t>
      </w:r>
    </w:p>
    <w:p w:rsidR="003F6E82" w:rsidRPr="003F6E82" w:rsidRDefault="003F6E82" w:rsidP="00675B93">
      <w:pPr>
        <w:pStyle w:val="NormalWeb"/>
        <w:shd w:val="clear" w:color="auto" w:fill="FFFFFF"/>
        <w:spacing w:before="120" w:beforeAutospacing="0" w:after="0" w:afterAutospacing="0" w:line="360" w:lineRule="auto"/>
        <w:jc w:val="center"/>
        <w:rPr>
          <w:color w:val="000000"/>
          <w:sz w:val="28"/>
          <w:szCs w:val="28"/>
        </w:rPr>
      </w:pPr>
      <w:r w:rsidRPr="003F6E82">
        <w:rPr>
          <w:b/>
          <w:bCs/>
          <w:color w:val="000000"/>
          <w:sz w:val="28"/>
          <w:szCs w:val="28"/>
          <w:lang w:val="vi-VN"/>
        </w:rPr>
        <w:t>Q</w:t>
      </w:r>
      <w:r w:rsidRPr="003F6E82">
        <w:rPr>
          <w:b/>
          <w:bCs/>
          <w:color w:val="000000"/>
          <w:sz w:val="28"/>
          <w:szCs w:val="28"/>
        </w:rPr>
        <w:t>UY</w:t>
      </w:r>
      <w:r w:rsidRPr="003F6E82">
        <w:rPr>
          <w:b/>
          <w:bCs/>
          <w:color w:val="000000"/>
          <w:sz w:val="28"/>
          <w:szCs w:val="28"/>
          <w:lang w:val="vi-VN"/>
        </w:rPr>
        <w:t>ẾT ĐỊNH:</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b/>
          <w:bCs/>
          <w:color w:val="000000"/>
          <w:sz w:val="28"/>
          <w:szCs w:val="28"/>
          <w:lang w:val="vi-VN"/>
        </w:rPr>
        <w:t>Điều 1.</w:t>
      </w:r>
      <w:r w:rsidRPr="003F6E82">
        <w:rPr>
          <w:color w:val="000000"/>
          <w:sz w:val="28"/>
          <w:szCs w:val="28"/>
          <w:lang w:val="vi-VN"/>
        </w:rPr>
        <w:t> Giao quyền cưỡng chế thi hành quyết định xử phạt vi phạm hành chính cho ông (bà) có tên sau đây:</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Họ và tên: </w:t>
      </w:r>
      <w:r w:rsidRPr="003F6E82">
        <w:rPr>
          <w:color w:val="000000"/>
          <w:sz w:val="28"/>
          <w:szCs w:val="28"/>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lastRenderedPageBreak/>
        <w:t>Chức vụ: </w:t>
      </w:r>
      <w:r w:rsidRPr="003F6E82">
        <w:rPr>
          <w:color w:val="000000"/>
          <w:sz w:val="28"/>
          <w:szCs w:val="28"/>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Đơn vị công tác: </w:t>
      </w:r>
      <w:r w:rsidRPr="003F6E82">
        <w:rPr>
          <w:color w:val="000000"/>
          <w:sz w:val="28"/>
          <w:szCs w:val="28"/>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1. Lý do giao quyền </w:t>
      </w:r>
      <w:r w:rsidRPr="003F6E82">
        <w:rPr>
          <w:color w:val="000000"/>
          <w:sz w:val="28"/>
          <w:szCs w:val="28"/>
          <w:vertAlign w:val="superscript"/>
        </w:rPr>
        <w:t>(5)</w:t>
      </w:r>
      <w:r w:rsidRPr="003F6E82">
        <w:rPr>
          <w:color w:val="000000"/>
          <w:sz w:val="28"/>
          <w:szCs w:val="28"/>
        </w:rPr>
        <w:t>:..............................................................................</w:t>
      </w:r>
      <w:r w:rsidR="00675B93">
        <w:rPr>
          <w:color w:val="000000"/>
          <w:sz w:val="28"/>
          <w:szCs w:val="28"/>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2. Thời hạn được giao quyền </w:t>
      </w:r>
      <w:r w:rsidRPr="003F6E82">
        <w:rPr>
          <w:color w:val="000000"/>
          <w:sz w:val="28"/>
          <w:szCs w:val="28"/>
          <w:vertAlign w:val="superscript"/>
        </w:rPr>
        <w:t>(6)</w:t>
      </w:r>
      <w:r w:rsidRPr="003F6E82">
        <w:rPr>
          <w:color w:val="000000"/>
          <w:sz w:val="28"/>
          <w:szCs w:val="28"/>
        </w:rPr>
        <w:t>:......................................................................</w:t>
      </w:r>
      <w:r w:rsidR="00675B93">
        <w:rPr>
          <w:color w:val="000000"/>
          <w:sz w:val="28"/>
          <w:szCs w:val="28"/>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lang w:val="vi-VN"/>
        </w:rPr>
        <w:t>3. Nội dung giao quyền: Được quyết định áp dụng các biệ</w:t>
      </w:r>
      <w:r w:rsidRPr="003F6E82">
        <w:rPr>
          <w:color w:val="000000"/>
          <w:sz w:val="28"/>
          <w:szCs w:val="28"/>
        </w:rPr>
        <w:t>n </w:t>
      </w:r>
      <w:r w:rsidRPr="003F6E82">
        <w:rPr>
          <w:color w:val="000000"/>
          <w:sz w:val="28"/>
          <w:szCs w:val="28"/>
          <w:lang w:val="vi-VN"/>
        </w:rPr>
        <w:t>pháp cưỡng ch</w:t>
      </w:r>
      <w:r w:rsidRPr="003F6E82">
        <w:rPr>
          <w:color w:val="000000"/>
          <w:sz w:val="28"/>
          <w:szCs w:val="28"/>
        </w:rPr>
        <w:t>ế </w:t>
      </w:r>
      <w:r w:rsidRPr="003F6E82">
        <w:rPr>
          <w:color w:val="000000"/>
          <w:sz w:val="28"/>
          <w:szCs w:val="28"/>
          <w:lang w:val="vi-VN"/>
        </w:rPr>
        <w:t>thi hành quyết định xử phạt vi phạm hành chính theo quy định của Luật xử lý vi phạm hành chính và các văn bản quy định chi tiết thi hành Luật, kể từ ngày ..../..../ </w:t>
      </w:r>
      <w:r w:rsidRPr="003F6E82">
        <w:rPr>
          <w:color w:val="000000"/>
          <w:sz w:val="28"/>
          <w:szCs w:val="28"/>
        </w:rPr>
        <w:t>……..</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b/>
          <w:bCs/>
          <w:color w:val="000000"/>
          <w:sz w:val="28"/>
          <w:szCs w:val="28"/>
          <w:lang w:val="vi-VN"/>
        </w:rPr>
        <w:t>Điều 2.</w:t>
      </w:r>
      <w:r w:rsidRPr="003F6E82">
        <w:rPr>
          <w:color w:val="000000"/>
          <w:sz w:val="28"/>
          <w:szCs w:val="28"/>
          <w:lang w:val="vi-VN"/>
        </w:rPr>
        <w:t> Trong khi tiến hành quyết định áp dụng các biện pháp cưỡng chế thi hành quyết định xử phạt vi phạm hành chính, ông (bà) có tên tại Điều 1 Quyết định này phải chịu trách nhiệm về những quyết định của mình trước pháp luật và trước người giao quyền.</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b/>
          <w:bCs/>
          <w:color w:val="000000"/>
          <w:sz w:val="28"/>
          <w:szCs w:val="28"/>
          <w:lang w:val="vi-VN"/>
        </w:rPr>
        <w:t>Điều 3.</w:t>
      </w:r>
      <w:r w:rsidRPr="003F6E82">
        <w:rPr>
          <w:color w:val="000000"/>
          <w:sz w:val="28"/>
          <w:szCs w:val="28"/>
          <w:lang w:val="vi-VN"/>
        </w:rPr>
        <w:t> Quyết định này có hiệu lực kể từ ngày ký.</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b/>
          <w:bCs/>
          <w:color w:val="000000"/>
          <w:sz w:val="28"/>
          <w:szCs w:val="28"/>
          <w:lang w:val="vi-VN"/>
        </w:rPr>
        <w:t>Điều 4.</w:t>
      </w:r>
      <w:r w:rsidRPr="003F6E82">
        <w:rPr>
          <w:color w:val="000000"/>
          <w:sz w:val="28"/>
          <w:szCs w:val="28"/>
          <w:lang w:val="vi-VN"/>
        </w:rPr>
        <w:t> </w:t>
      </w:r>
      <w:r w:rsidRPr="003F6E82">
        <w:rPr>
          <w:i/>
          <w:iCs/>
          <w:color w:val="000000"/>
          <w:sz w:val="28"/>
          <w:szCs w:val="28"/>
          <w:lang w:val="vi-VN"/>
        </w:rPr>
        <w:t>&lt;Ngườ</w:t>
      </w:r>
      <w:proofErr w:type="spellStart"/>
      <w:r w:rsidRPr="003F6E82">
        <w:rPr>
          <w:i/>
          <w:iCs/>
          <w:color w:val="000000"/>
          <w:sz w:val="28"/>
          <w:szCs w:val="28"/>
        </w:rPr>
        <w:t>i</w:t>
      </w:r>
      <w:proofErr w:type="spellEnd"/>
      <w:r w:rsidRPr="003F6E82">
        <w:rPr>
          <w:i/>
          <w:iCs/>
          <w:color w:val="000000"/>
          <w:sz w:val="28"/>
          <w:szCs w:val="28"/>
        </w:rPr>
        <w:t> </w:t>
      </w:r>
      <w:r w:rsidRPr="003F6E82">
        <w:rPr>
          <w:i/>
          <w:iCs/>
          <w:color w:val="000000"/>
          <w:sz w:val="28"/>
          <w:szCs w:val="28"/>
          <w:lang w:val="vi-VN"/>
        </w:rPr>
        <w:t>đứng đầu bộ phận tổ chức, bộ phận văn phòng của đơn </w:t>
      </w:r>
      <w:proofErr w:type="spellStart"/>
      <w:r w:rsidRPr="003F6E82">
        <w:rPr>
          <w:i/>
          <w:iCs/>
          <w:color w:val="000000"/>
          <w:sz w:val="28"/>
          <w:szCs w:val="28"/>
        </w:rPr>
        <w:t>vị</w:t>
      </w:r>
      <w:proofErr w:type="spellEnd"/>
      <w:r w:rsidRPr="003F6E82">
        <w:rPr>
          <w:i/>
          <w:iCs/>
          <w:color w:val="000000"/>
          <w:sz w:val="28"/>
          <w:szCs w:val="28"/>
          <w:lang w:val="vi-VN"/>
        </w:rPr>
        <w:t>&gt;</w:t>
      </w:r>
      <w:r w:rsidRPr="003F6E82">
        <w:rPr>
          <w:i/>
          <w:iCs/>
          <w:color w:val="000000"/>
          <w:sz w:val="28"/>
          <w:szCs w:val="28"/>
        </w:rPr>
        <w:t>,</w:t>
      </w:r>
      <w:r w:rsidRPr="003F6E82">
        <w:rPr>
          <w:i/>
          <w:iCs/>
          <w:color w:val="000000"/>
          <w:sz w:val="28"/>
          <w:szCs w:val="28"/>
          <w:lang w:val="vi-VN"/>
        </w:rPr>
        <w:t> &lt;người được giao qu</w:t>
      </w:r>
      <w:proofErr w:type="spellStart"/>
      <w:r w:rsidRPr="003F6E82">
        <w:rPr>
          <w:i/>
          <w:iCs/>
          <w:color w:val="000000"/>
          <w:sz w:val="28"/>
          <w:szCs w:val="28"/>
        </w:rPr>
        <w:t>yề</w:t>
      </w:r>
      <w:proofErr w:type="spellEnd"/>
      <w:r w:rsidRPr="003F6E82">
        <w:rPr>
          <w:i/>
          <w:iCs/>
          <w:color w:val="000000"/>
          <w:sz w:val="28"/>
          <w:szCs w:val="28"/>
          <w:lang w:val="vi-VN"/>
        </w:rPr>
        <w:t>n&gt;</w:t>
      </w:r>
      <w:r w:rsidRPr="003F6E82">
        <w:rPr>
          <w:color w:val="000000"/>
          <w:sz w:val="28"/>
          <w:szCs w:val="28"/>
          <w:lang w:val="vi-VN"/>
        </w:rPr>
        <w:t>, chịu trách nhiệm thi hành Quyết định này./.</w:t>
      </w:r>
    </w:p>
    <w:p w:rsidR="003F6E82" w:rsidRPr="003F6E82" w:rsidRDefault="003F6E82" w:rsidP="003F6E82">
      <w:pPr>
        <w:pStyle w:val="NormalWeb"/>
        <w:shd w:val="clear" w:color="auto" w:fill="FFFFFF"/>
        <w:spacing w:before="120" w:beforeAutospacing="0" w:after="0" w:afterAutospacing="0" w:line="360" w:lineRule="auto"/>
        <w:jc w:val="both"/>
        <w:rPr>
          <w:color w:val="000000"/>
          <w:sz w:val="28"/>
          <w:szCs w:val="28"/>
        </w:rPr>
      </w:pPr>
      <w:r w:rsidRPr="003F6E82">
        <w:rPr>
          <w:color w:val="000000"/>
          <w:sz w:val="28"/>
          <w:szCs w:val="28"/>
        </w:rPr>
        <w:t> </w:t>
      </w:r>
    </w:p>
    <w:tbl>
      <w:tblPr>
        <w:tblW w:w="0" w:type="auto"/>
        <w:tblCellSpacing w:w="0" w:type="dxa"/>
        <w:shd w:val="clear" w:color="auto" w:fill="FFFFFF"/>
        <w:tblCellMar>
          <w:left w:w="0" w:type="dxa"/>
          <w:right w:w="0" w:type="dxa"/>
        </w:tblCellMar>
        <w:tblLook w:val="04A0"/>
      </w:tblPr>
      <w:tblGrid>
        <w:gridCol w:w="4428"/>
        <w:gridCol w:w="4428"/>
      </w:tblGrid>
      <w:tr w:rsidR="003F6E82" w:rsidRPr="003F6E82" w:rsidTr="003F6E82">
        <w:trPr>
          <w:tblCellSpacing w:w="0" w:type="dxa"/>
        </w:trPr>
        <w:tc>
          <w:tcPr>
            <w:tcW w:w="4428" w:type="dxa"/>
            <w:shd w:val="clear" w:color="auto" w:fill="FFFFFF"/>
            <w:tcMar>
              <w:top w:w="0" w:type="dxa"/>
              <w:left w:w="108" w:type="dxa"/>
              <w:bottom w:w="0" w:type="dxa"/>
              <w:right w:w="108" w:type="dxa"/>
            </w:tcMar>
            <w:hideMark/>
          </w:tcPr>
          <w:p w:rsidR="00675B93" w:rsidRPr="00675B93" w:rsidRDefault="003F6E82" w:rsidP="00675B93">
            <w:pPr>
              <w:pStyle w:val="NormalWeb"/>
              <w:spacing w:before="120" w:beforeAutospacing="0" w:after="0" w:afterAutospacing="0" w:line="360" w:lineRule="auto"/>
              <w:jc w:val="both"/>
              <w:rPr>
                <w:b/>
                <w:bCs/>
                <w:i/>
                <w:iCs/>
                <w:color w:val="000000"/>
                <w:sz w:val="28"/>
                <w:szCs w:val="28"/>
              </w:rPr>
            </w:pPr>
            <w:r w:rsidRPr="003F6E82">
              <w:rPr>
                <w:b/>
                <w:bCs/>
                <w:i/>
                <w:iCs/>
                <w:color w:val="000000"/>
                <w:sz w:val="28"/>
                <w:szCs w:val="28"/>
                <w:lang w:val="vi-VN"/>
              </w:rPr>
              <w:br/>
              <w:t>Nơi nhận</w:t>
            </w:r>
            <w:r w:rsidR="00675B93">
              <w:rPr>
                <w:b/>
                <w:bCs/>
                <w:i/>
                <w:iCs/>
                <w:color w:val="000000"/>
                <w:sz w:val="28"/>
                <w:szCs w:val="28"/>
              </w:rPr>
              <w:t>:</w:t>
            </w:r>
          </w:p>
          <w:p w:rsidR="00675B93" w:rsidRDefault="003F6E82" w:rsidP="00675B93">
            <w:pPr>
              <w:pStyle w:val="NormalWeb"/>
              <w:spacing w:before="120" w:beforeAutospacing="0" w:after="0" w:afterAutospacing="0" w:line="360" w:lineRule="auto"/>
              <w:jc w:val="both"/>
              <w:rPr>
                <w:color w:val="000000"/>
                <w:sz w:val="28"/>
                <w:szCs w:val="28"/>
              </w:rPr>
            </w:pPr>
            <w:r w:rsidRPr="003F6E82">
              <w:rPr>
                <w:color w:val="000000"/>
                <w:sz w:val="28"/>
                <w:szCs w:val="28"/>
                <w:lang w:val="vi-VN"/>
              </w:rPr>
              <w:t>- Như Điều </w:t>
            </w:r>
            <w:r w:rsidRPr="003F6E82">
              <w:rPr>
                <w:color w:val="000000"/>
                <w:sz w:val="28"/>
                <w:szCs w:val="28"/>
              </w:rPr>
              <w:t>4</w:t>
            </w:r>
            <w:r w:rsidRPr="003F6E82">
              <w:rPr>
                <w:color w:val="000000"/>
                <w:sz w:val="28"/>
                <w:szCs w:val="28"/>
                <w:lang w:val="vi-VN"/>
              </w:rPr>
              <w:t>;</w:t>
            </w:r>
          </w:p>
          <w:p w:rsidR="003F6E82" w:rsidRPr="003F6E82" w:rsidRDefault="003F6E82" w:rsidP="00675B93">
            <w:pPr>
              <w:pStyle w:val="NormalWeb"/>
              <w:spacing w:before="120" w:beforeAutospacing="0" w:after="0" w:afterAutospacing="0" w:line="360" w:lineRule="auto"/>
              <w:jc w:val="both"/>
              <w:rPr>
                <w:color w:val="000000"/>
                <w:sz w:val="28"/>
                <w:szCs w:val="28"/>
              </w:rPr>
            </w:pPr>
            <w:r w:rsidRPr="003F6E82">
              <w:rPr>
                <w:color w:val="000000"/>
                <w:sz w:val="28"/>
                <w:szCs w:val="28"/>
                <w:lang w:val="vi-VN"/>
              </w:rPr>
              <w:t>- Lưu: </w:t>
            </w:r>
            <w:r w:rsidRPr="003F6E82">
              <w:rPr>
                <w:color w:val="000000"/>
                <w:sz w:val="28"/>
                <w:szCs w:val="28"/>
              </w:rPr>
              <w:t>VT,……</w:t>
            </w:r>
          </w:p>
        </w:tc>
        <w:tc>
          <w:tcPr>
            <w:tcW w:w="4428" w:type="dxa"/>
            <w:shd w:val="clear" w:color="auto" w:fill="FFFFFF"/>
            <w:tcMar>
              <w:top w:w="0" w:type="dxa"/>
              <w:left w:w="108" w:type="dxa"/>
              <w:bottom w:w="0" w:type="dxa"/>
              <w:right w:w="108" w:type="dxa"/>
            </w:tcMar>
            <w:hideMark/>
          </w:tcPr>
          <w:p w:rsidR="00675B93" w:rsidRDefault="003F6E82" w:rsidP="00675B93">
            <w:pPr>
              <w:pStyle w:val="NormalWeb"/>
              <w:spacing w:before="120" w:beforeAutospacing="0" w:after="240" w:afterAutospacing="0" w:line="360" w:lineRule="auto"/>
              <w:jc w:val="center"/>
              <w:rPr>
                <w:b/>
                <w:bCs/>
                <w:color w:val="000000"/>
                <w:sz w:val="28"/>
                <w:szCs w:val="28"/>
              </w:rPr>
            </w:pPr>
            <w:r w:rsidRPr="003F6E82">
              <w:rPr>
                <w:b/>
                <w:bCs/>
                <w:color w:val="000000"/>
                <w:sz w:val="28"/>
                <w:szCs w:val="28"/>
              </w:rPr>
              <w:t>NGƯỜI RA QUYẾT ĐỊNH</w:t>
            </w:r>
          </w:p>
          <w:p w:rsidR="00675B93" w:rsidRDefault="003F6E82" w:rsidP="00675B93">
            <w:pPr>
              <w:pStyle w:val="NormalWeb"/>
              <w:spacing w:before="120" w:beforeAutospacing="0" w:after="240" w:afterAutospacing="0" w:line="360" w:lineRule="auto"/>
              <w:jc w:val="center"/>
              <w:rPr>
                <w:i/>
                <w:iCs/>
                <w:color w:val="000000"/>
                <w:sz w:val="28"/>
                <w:szCs w:val="28"/>
              </w:rPr>
            </w:pPr>
            <w:r w:rsidRPr="003F6E82">
              <w:rPr>
                <w:i/>
                <w:iCs/>
                <w:color w:val="000000"/>
                <w:sz w:val="28"/>
                <w:szCs w:val="28"/>
              </w:rPr>
              <w:t>(</w:t>
            </w:r>
            <w:proofErr w:type="spellStart"/>
            <w:r w:rsidRPr="003F6E82">
              <w:rPr>
                <w:i/>
                <w:iCs/>
                <w:color w:val="000000"/>
                <w:sz w:val="28"/>
                <w:szCs w:val="28"/>
              </w:rPr>
              <w:t>Ký</w:t>
            </w:r>
            <w:proofErr w:type="spellEnd"/>
            <w:r w:rsidRPr="003F6E82">
              <w:rPr>
                <w:i/>
                <w:iCs/>
                <w:color w:val="000000"/>
                <w:sz w:val="28"/>
                <w:szCs w:val="28"/>
              </w:rPr>
              <w:t xml:space="preserve"> </w:t>
            </w:r>
            <w:proofErr w:type="spellStart"/>
            <w:r w:rsidRPr="003F6E82">
              <w:rPr>
                <w:i/>
                <w:iCs/>
                <w:color w:val="000000"/>
                <w:sz w:val="28"/>
                <w:szCs w:val="28"/>
              </w:rPr>
              <w:t>tên</w:t>
            </w:r>
            <w:proofErr w:type="spellEnd"/>
            <w:r w:rsidRPr="003F6E82">
              <w:rPr>
                <w:i/>
                <w:iCs/>
                <w:color w:val="000000"/>
                <w:sz w:val="28"/>
                <w:szCs w:val="28"/>
              </w:rPr>
              <w:t xml:space="preserve">, </w:t>
            </w:r>
            <w:proofErr w:type="spellStart"/>
            <w:r w:rsidRPr="003F6E82">
              <w:rPr>
                <w:i/>
                <w:iCs/>
                <w:color w:val="000000"/>
                <w:sz w:val="28"/>
                <w:szCs w:val="28"/>
              </w:rPr>
              <w:t>đóng</w:t>
            </w:r>
            <w:proofErr w:type="spellEnd"/>
            <w:r w:rsidRPr="003F6E82">
              <w:rPr>
                <w:i/>
                <w:iCs/>
                <w:color w:val="000000"/>
                <w:sz w:val="28"/>
                <w:szCs w:val="28"/>
              </w:rPr>
              <w:t xml:space="preserve"> </w:t>
            </w:r>
            <w:proofErr w:type="spellStart"/>
            <w:r w:rsidRPr="003F6E82">
              <w:rPr>
                <w:i/>
                <w:iCs/>
                <w:color w:val="000000"/>
                <w:sz w:val="28"/>
                <w:szCs w:val="28"/>
              </w:rPr>
              <w:t>dấu</w:t>
            </w:r>
            <w:proofErr w:type="spellEnd"/>
            <w:r w:rsidRPr="003F6E82">
              <w:rPr>
                <w:i/>
                <w:iCs/>
                <w:color w:val="000000"/>
                <w:sz w:val="28"/>
                <w:szCs w:val="28"/>
              </w:rPr>
              <w:t xml:space="preserve">, </w:t>
            </w:r>
            <w:proofErr w:type="spellStart"/>
            <w:r w:rsidRPr="003F6E82">
              <w:rPr>
                <w:i/>
                <w:iCs/>
                <w:color w:val="000000"/>
                <w:sz w:val="28"/>
                <w:szCs w:val="28"/>
              </w:rPr>
              <w:t>ghi</w:t>
            </w:r>
            <w:proofErr w:type="spellEnd"/>
            <w:r w:rsidRPr="003F6E82">
              <w:rPr>
                <w:i/>
                <w:iCs/>
                <w:color w:val="000000"/>
                <w:sz w:val="28"/>
                <w:szCs w:val="28"/>
              </w:rPr>
              <w:t xml:space="preserve"> </w:t>
            </w:r>
            <w:proofErr w:type="spellStart"/>
            <w:r w:rsidRPr="003F6E82">
              <w:rPr>
                <w:i/>
                <w:iCs/>
                <w:color w:val="000000"/>
                <w:sz w:val="28"/>
                <w:szCs w:val="28"/>
              </w:rPr>
              <w:t>rõ</w:t>
            </w:r>
            <w:proofErr w:type="spellEnd"/>
            <w:r w:rsidRPr="003F6E82">
              <w:rPr>
                <w:i/>
                <w:iCs/>
                <w:color w:val="000000"/>
                <w:sz w:val="28"/>
                <w:szCs w:val="28"/>
              </w:rPr>
              <w:t xml:space="preserve"> </w:t>
            </w:r>
            <w:proofErr w:type="spellStart"/>
            <w:r w:rsidRPr="003F6E82">
              <w:rPr>
                <w:i/>
                <w:iCs/>
                <w:color w:val="000000"/>
                <w:sz w:val="28"/>
                <w:szCs w:val="28"/>
              </w:rPr>
              <w:t>chức</w:t>
            </w:r>
            <w:proofErr w:type="spellEnd"/>
            <w:r w:rsidRPr="003F6E82">
              <w:rPr>
                <w:i/>
                <w:iCs/>
                <w:color w:val="000000"/>
                <w:sz w:val="28"/>
                <w:szCs w:val="28"/>
              </w:rPr>
              <w:t xml:space="preserve"> </w:t>
            </w:r>
            <w:proofErr w:type="spellStart"/>
            <w:r w:rsidRPr="003F6E82">
              <w:rPr>
                <w:i/>
                <w:iCs/>
                <w:color w:val="000000"/>
                <w:sz w:val="28"/>
                <w:szCs w:val="28"/>
              </w:rPr>
              <w:t>vụ</w:t>
            </w:r>
            <w:proofErr w:type="spellEnd"/>
            <w:r w:rsidRPr="003F6E82">
              <w:rPr>
                <w:i/>
                <w:iCs/>
                <w:color w:val="000000"/>
                <w:sz w:val="28"/>
                <w:szCs w:val="28"/>
              </w:rPr>
              <w:t>,</w:t>
            </w:r>
          </w:p>
          <w:p w:rsidR="003F6E82" w:rsidRPr="003F6E82" w:rsidRDefault="003F6E82" w:rsidP="00675B93">
            <w:pPr>
              <w:pStyle w:val="NormalWeb"/>
              <w:spacing w:before="120" w:beforeAutospacing="0" w:after="240" w:afterAutospacing="0" w:line="360" w:lineRule="auto"/>
              <w:jc w:val="center"/>
              <w:rPr>
                <w:color w:val="000000"/>
                <w:sz w:val="28"/>
                <w:szCs w:val="28"/>
              </w:rPr>
            </w:pPr>
            <w:proofErr w:type="spellStart"/>
            <w:r w:rsidRPr="003F6E82">
              <w:rPr>
                <w:i/>
                <w:iCs/>
                <w:color w:val="000000"/>
                <w:sz w:val="28"/>
                <w:szCs w:val="28"/>
              </w:rPr>
              <w:t>họ</w:t>
            </w:r>
            <w:proofErr w:type="spellEnd"/>
            <w:r w:rsidRPr="003F6E82">
              <w:rPr>
                <w:i/>
                <w:iCs/>
                <w:color w:val="000000"/>
                <w:sz w:val="28"/>
                <w:szCs w:val="28"/>
              </w:rPr>
              <w:t xml:space="preserve"> </w:t>
            </w:r>
            <w:proofErr w:type="spellStart"/>
            <w:r w:rsidRPr="003F6E82">
              <w:rPr>
                <w:i/>
                <w:iCs/>
                <w:color w:val="000000"/>
                <w:sz w:val="28"/>
                <w:szCs w:val="28"/>
              </w:rPr>
              <w:t>và</w:t>
            </w:r>
            <w:proofErr w:type="spellEnd"/>
            <w:r w:rsidRPr="003F6E82">
              <w:rPr>
                <w:i/>
                <w:iCs/>
                <w:color w:val="000000"/>
                <w:sz w:val="28"/>
                <w:szCs w:val="28"/>
              </w:rPr>
              <w:t xml:space="preserve"> </w:t>
            </w:r>
            <w:proofErr w:type="spellStart"/>
            <w:r w:rsidRPr="003F6E82">
              <w:rPr>
                <w:i/>
                <w:iCs/>
                <w:color w:val="000000"/>
                <w:sz w:val="28"/>
                <w:szCs w:val="28"/>
              </w:rPr>
              <w:t>tên</w:t>
            </w:r>
            <w:proofErr w:type="spellEnd"/>
            <w:r w:rsidRPr="003F6E82">
              <w:rPr>
                <w:i/>
                <w:iCs/>
                <w:color w:val="000000"/>
                <w:sz w:val="28"/>
                <w:szCs w:val="28"/>
              </w:rPr>
              <w:t>)</w:t>
            </w:r>
          </w:p>
        </w:tc>
      </w:tr>
    </w:tbl>
    <w:p w:rsidR="005702AD" w:rsidRPr="003F6E82" w:rsidRDefault="005702AD" w:rsidP="003F6E82">
      <w:pPr>
        <w:spacing w:line="360" w:lineRule="auto"/>
        <w:jc w:val="both"/>
        <w:rPr>
          <w:rFonts w:ascii="Times New Roman" w:hAnsi="Times New Roman" w:cs="Times New Roman"/>
          <w:sz w:val="28"/>
          <w:szCs w:val="28"/>
        </w:rPr>
      </w:pPr>
    </w:p>
    <w:sectPr w:rsidR="005702AD" w:rsidRPr="003F6E82" w:rsidSect="00AC4A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A0609"/>
    <w:multiLevelType w:val="multilevel"/>
    <w:tmpl w:val="5758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7684B"/>
    <w:multiLevelType w:val="hybridMultilevel"/>
    <w:tmpl w:val="BDCA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94528"/>
    <w:multiLevelType w:val="hybridMultilevel"/>
    <w:tmpl w:val="92F4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9D44F2"/>
    <w:multiLevelType w:val="hybridMultilevel"/>
    <w:tmpl w:val="9BA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5B4604"/>
    <w:multiLevelType w:val="hybridMultilevel"/>
    <w:tmpl w:val="82F2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20"/>
  <w:characterSpacingControl w:val="doNotCompress"/>
  <w:compat/>
  <w:rsids>
    <w:rsidRoot w:val="005702AD"/>
    <w:rsid w:val="003F6E82"/>
    <w:rsid w:val="005702AD"/>
    <w:rsid w:val="00675B93"/>
    <w:rsid w:val="00AC4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2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02AD"/>
    <w:rPr>
      <w:color w:val="0000FF"/>
      <w:u w:val="single"/>
    </w:rPr>
  </w:style>
  <w:style w:type="character" w:styleId="Strong">
    <w:name w:val="Strong"/>
    <w:basedOn w:val="DefaultParagraphFont"/>
    <w:uiPriority w:val="22"/>
    <w:qFormat/>
    <w:rsid w:val="005702AD"/>
    <w:rPr>
      <w:b/>
      <w:bCs/>
    </w:rPr>
  </w:style>
</w:styles>
</file>

<file path=word/webSettings.xml><?xml version="1.0" encoding="utf-8"?>
<w:webSettings xmlns:r="http://schemas.openxmlformats.org/officeDocument/2006/relationships" xmlns:w="http://schemas.openxmlformats.org/wordprocessingml/2006/main">
  <w:divs>
    <w:div w:id="43408682">
      <w:bodyDiv w:val="1"/>
      <w:marLeft w:val="0"/>
      <w:marRight w:val="0"/>
      <w:marTop w:val="0"/>
      <w:marBottom w:val="0"/>
      <w:divBdr>
        <w:top w:val="none" w:sz="0" w:space="0" w:color="auto"/>
        <w:left w:val="none" w:sz="0" w:space="0" w:color="auto"/>
        <w:bottom w:val="none" w:sz="0" w:space="0" w:color="auto"/>
        <w:right w:val="none" w:sz="0" w:space="0" w:color="auto"/>
      </w:divBdr>
    </w:div>
    <w:div w:id="475268930">
      <w:bodyDiv w:val="1"/>
      <w:marLeft w:val="0"/>
      <w:marRight w:val="0"/>
      <w:marTop w:val="0"/>
      <w:marBottom w:val="0"/>
      <w:divBdr>
        <w:top w:val="none" w:sz="0" w:space="0" w:color="auto"/>
        <w:left w:val="none" w:sz="0" w:space="0" w:color="auto"/>
        <w:bottom w:val="none" w:sz="0" w:space="0" w:color="auto"/>
        <w:right w:val="none" w:sz="0" w:space="0" w:color="auto"/>
      </w:divBdr>
    </w:div>
    <w:div w:id="603078271">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20087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uvienphapluat.vn/phap-luat/tim-van-ban.aspx?keyword=81/2013/N%C4%90-CP&amp;area=2&amp;type=0&amp;match=False&amp;vc=True&amp;la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2017-10-15T16:07:00Z</dcterms:created>
  <dcterms:modified xsi:type="dcterms:W3CDTF">2017-10-15T16:40:00Z</dcterms:modified>
</cp:coreProperties>
</file>