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1B6" w:rsidRPr="002E71B6" w:rsidRDefault="002E71B6" w:rsidP="002E71B6">
      <w:pPr>
        <w:shd w:val="clear" w:color="auto" w:fill="FFFFFF"/>
        <w:spacing w:after="0" w:line="234" w:lineRule="atLeast"/>
        <w:jc w:val="center"/>
        <w:rPr>
          <w:rFonts w:ascii="Arial" w:eastAsia="Times New Roman" w:hAnsi="Arial" w:cs="Arial"/>
          <w:color w:val="000000"/>
          <w:sz w:val="18"/>
          <w:szCs w:val="18"/>
          <w:lang w:eastAsia="vi-VN"/>
        </w:rPr>
      </w:pPr>
      <w:bookmarkStart w:id="0" w:name="loai_16"/>
      <w:r w:rsidRPr="002E71B6">
        <w:rPr>
          <w:rFonts w:ascii="Arial" w:eastAsia="Times New Roman" w:hAnsi="Arial" w:cs="Arial"/>
          <w:b/>
          <w:bCs/>
          <w:color w:val="000000"/>
          <w:sz w:val="18"/>
          <w:szCs w:val="18"/>
          <w:lang w:eastAsia="vi-VN"/>
        </w:rPr>
        <w:t>Mẫu số 15. Báo cáo của Kho bạc Nhà nước cấp tỉnh về tình hình giải ngân các dự án đầu tư sử dụng vốn đầu tư công trên địa bàn.</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64"/>
        <w:gridCol w:w="5492"/>
      </w:tblGrid>
      <w:tr w:rsidR="002E71B6" w:rsidRPr="002E71B6" w:rsidTr="002E71B6">
        <w:trPr>
          <w:trHeight w:val="288"/>
          <w:tblCellSpacing w:w="0" w:type="dxa"/>
        </w:trPr>
        <w:tc>
          <w:tcPr>
            <w:tcW w:w="3364" w:type="dxa"/>
            <w:shd w:val="clear" w:color="auto" w:fill="FFFFFF"/>
            <w:tcMar>
              <w:top w:w="0" w:type="dxa"/>
              <w:left w:w="108" w:type="dxa"/>
              <w:bottom w:w="0" w:type="dxa"/>
              <w:right w:w="108" w:type="dxa"/>
            </w:tcMa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b/>
                <w:bCs/>
                <w:color w:val="000000"/>
                <w:sz w:val="18"/>
                <w:szCs w:val="18"/>
                <w:lang w:eastAsia="vi-VN"/>
              </w:rPr>
              <w:t>KHO BẠC NHÀ NƯỚC</w:t>
            </w:r>
            <w:r w:rsidRPr="002E71B6">
              <w:rPr>
                <w:rFonts w:ascii="Arial" w:eastAsia="Times New Roman" w:hAnsi="Arial" w:cs="Arial"/>
                <w:b/>
                <w:bCs/>
                <w:color w:val="000000"/>
                <w:sz w:val="18"/>
                <w:szCs w:val="18"/>
                <w:lang w:eastAsia="vi-VN"/>
              </w:rPr>
              <w:br/>
              <w:t>TỈNH………</w:t>
            </w:r>
            <w:r w:rsidRPr="002E71B6">
              <w:rPr>
                <w:rFonts w:ascii="Arial" w:eastAsia="Times New Roman" w:hAnsi="Arial" w:cs="Arial"/>
                <w:b/>
                <w:bCs/>
                <w:color w:val="000000"/>
                <w:sz w:val="18"/>
                <w:szCs w:val="18"/>
                <w:lang w:eastAsia="vi-VN"/>
              </w:rPr>
              <w:br/>
              <w:t>-------</w:t>
            </w:r>
          </w:p>
        </w:tc>
        <w:tc>
          <w:tcPr>
            <w:tcW w:w="5492" w:type="dxa"/>
            <w:shd w:val="clear" w:color="auto" w:fill="FFFFFF"/>
            <w:tcMar>
              <w:top w:w="0" w:type="dxa"/>
              <w:left w:w="108" w:type="dxa"/>
              <w:bottom w:w="0" w:type="dxa"/>
              <w:right w:w="108" w:type="dxa"/>
            </w:tcMa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b/>
                <w:bCs/>
                <w:color w:val="000000"/>
                <w:sz w:val="18"/>
                <w:szCs w:val="18"/>
                <w:lang w:eastAsia="vi-VN"/>
              </w:rPr>
              <w:t>CỘNG HÒA XÃ HỘI CHỦ NGHĨA VIỆT NAM</w:t>
            </w:r>
            <w:r w:rsidRPr="002E71B6">
              <w:rPr>
                <w:rFonts w:ascii="Arial" w:eastAsia="Times New Roman" w:hAnsi="Arial" w:cs="Arial"/>
                <w:b/>
                <w:bCs/>
                <w:color w:val="000000"/>
                <w:sz w:val="18"/>
                <w:szCs w:val="18"/>
                <w:lang w:eastAsia="vi-VN"/>
              </w:rPr>
              <w:br/>
              <w:t>Độc lập - Tự do - Hạnh phúc </w:t>
            </w:r>
            <w:r w:rsidRPr="002E71B6">
              <w:rPr>
                <w:rFonts w:ascii="Arial" w:eastAsia="Times New Roman" w:hAnsi="Arial" w:cs="Arial"/>
                <w:b/>
                <w:bCs/>
                <w:color w:val="000000"/>
                <w:sz w:val="18"/>
                <w:szCs w:val="18"/>
                <w:lang w:eastAsia="vi-VN"/>
              </w:rPr>
              <w:br/>
              <w:t>---------------</w:t>
            </w:r>
          </w:p>
        </w:tc>
      </w:tr>
      <w:tr w:rsidR="002E71B6" w:rsidRPr="002E71B6" w:rsidTr="002E71B6">
        <w:trPr>
          <w:trHeight w:val="256"/>
          <w:tblCellSpacing w:w="0" w:type="dxa"/>
        </w:trPr>
        <w:tc>
          <w:tcPr>
            <w:tcW w:w="3364" w:type="dxa"/>
            <w:shd w:val="clear" w:color="auto" w:fill="FFFFFF"/>
            <w:tcMar>
              <w:top w:w="0" w:type="dxa"/>
              <w:left w:w="108" w:type="dxa"/>
              <w:bottom w:w="0" w:type="dxa"/>
              <w:right w:w="108" w:type="dxa"/>
            </w:tcMa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Số:          /BC</w:t>
            </w:r>
          </w:p>
        </w:tc>
        <w:tc>
          <w:tcPr>
            <w:tcW w:w="5492" w:type="dxa"/>
            <w:shd w:val="clear" w:color="auto" w:fill="FFFFFF"/>
            <w:tcMar>
              <w:top w:w="0" w:type="dxa"/>
              <w:left w:w="108" w:type="dxa"/>
              <w:bottom w:w="0" w:type="dxa"/>
              <w:right w:w="108" w:type="dxa"/>
            </w:tcMar>
            <w:hideMark/>
          </w:tcPr>
          <w:p w:rsidR="002E71B6" w:rsidRPr="002E71B6" w:rsidRDefault="002E71B6" w:rsidP="002E71B6">
            <w:pPr>
              <w:spacing w:before="120" w:after="0" w:line="234" w:lineRule="atLeast"/>
              <w:jc w:val="right"/>
              <w:rPr>
                <w:rFonts w:ascii="Arial" w:eastAsia="Times New Roman" w:hAnsi="Arial" w:cs="Arial"/>
                <w:color w:val="000000"/>
                <w:sz w:val="18"/>
                <w:szCs w:val="18"/>
                <w:lang w:eastAsia="vi-VN"/>
              </w:rPr>
            </w:pPr>
            <w:r w:rsidRPr="002E71B6">
              <w:rPr>
                <w:rFonts w:ascii="Arial" w:eastAsia="Times New Roman" w:hAnsi="Arial" w:cs="Arial"/>
                <w:i/>
                <w:iCs/>
                <w:color w:val="000000"/>
                <w:sz w:val="18"/>
                <w:szCs w:val="18"/>
                <w:lang w:eastAsia="vi-VN"/>
              </w:rPr>
              <w:t>……. ngày ….. tháng…. năm …….</w:t>
            </w:r>
          </w:p>
        </w:tc>
      </w:tr>
    </w:tbl>
    <w:p w:rsidR="002E71B6" w:rsidRPr="002E71B6" w:rsidRDefault="002E71B6" w:rsidP="002E71B6">
      <w:pPr>
        <w:shd w:val="clear" w:color="auto" w:fill="FFFFFF"/>
        <w:spacing w:before="120" w:after="0" w:line="234" w:lineRule="atLeast"/>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p w:rsidR="002E71B6" w:rsidRPr="002E71B6" w:rsidRDefault="002E71B6" w:rsidP="002E71B6">
      <w:pPr>
        <w:shd w:val="clear" w:color="auto" w:fill="FFFFFF"/>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b/>
          <w:bCs/>
          <w:color w:val="000000"/>
          <w:sz w:val="18"/>
          <w:szCs w:val="18"/>
          <w:lang w:eastAsia="vi-VN"/>
        </w:rPr>
        <w:t>BÁO CÁO VỀ TÌNH HÌNH GIẢI NGÂN VỐN ĐẦU TƯ CÔNG</w:t>
      </w:r>
    </w:p>
    <w:p w:rsidR="002E71B6" w:rsidRPr="002E71B6" w:rsidRDefault="002E71B6" w:rsidP="002E71B6">
      <w:pPr>
        <w:shd w:val="clear" w:color="auto" w:fill="FFFFFF"/>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b/>
          <w:bCs/>
          <w:i/>
          <w:iCs/>
          <w:color w:val="000000"/>
          <w:sz w:val="18"/>
          <w:szCs w:val="18"/>
          <w:lang w:eastAsia="vi-VN"/>
        </w:rPr>
        <w:t>(Quý/6 tháng/năm)</w:t>
      </w:r>
    </w:p>
    <w:p w:rsidR="002E71B6" w:rsidRPr="002E71B6" w:rsidRDefault="002E71B6" w:rsidP="002E71B6">
      <w:pPr>
        <w:shd w:val="clear" w:color="auto" w:fill="FFFFFF"/>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Kính gửi: …………………………………………………………</w:t>
      </w:r>
    </w:p>
    <w:p w:rsidR="002E71B6" w:rsidRPr="002E71B6" w:rsidRDefault="002E71B6" w:rsidP="002E71B6">
      <w:pPr>
        <w:shd w:val="clear" w:color="auto" w:fill="FFFFFF"/>
        <w:spacing w:before="120" w:after="0" w:line="234" w:lineRule="atLeast"/>
        <w:rPr>
          <w:rFonts w:ascii="Arial" w:eastAsia="Times New Roman" w:hAnsi="Arial" w:cs="Arial"/>
          <w:color w:val="000000"/>
          <w:sz w:val="18"/>
          <w:szCs w:val="18"/>
          <w:lang w:eastAsia="vi-VN"/>
        </w:rPr>
      </w:pPr>
      <w:r w:rsidRPr="002E71B6">
        <w:rPr>
          <w:rFonts w:ascii="Arial" w:eastAsia="Times New Roman" w:hAnsi="Arial" w:cs="Arial"/>
          <w:b/>
          <w:bCs/>
          <w:color w:val="000000"/>
          <w:sz w:val="18"/>
          <w:szCs w:val="18"/>
          <w:lang w:eastAsia="vi-VN"/>
        </w:rPr>
        <w:t>I. TÌNH HÌNH GIẢI NGÂN VỐN ĐẦU TƯ CÔNG</w:t>
      </w:r>
    </w:p>
    <w:p w:rsidR="002E71B6" w:rsidRPr="002E71B6" w:rsidRDefault="002E71B6" w:rsidP="002E71B6">
      <w:pPr>
        <w:shd w:val="clear" w:color="auto" w:fill="FFFFFF"/>
        <w:spacing w:before="120" w:after="0" w:line="234" w:lineRule="atLeast"/>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1. Tình hình giải ngân các chương trình đầu tư công:</w:t>
      </w:r>
    </w:p>
    <w:p w:rsidR="002E71B6" w:rsidRPr="002E71B6" w:rsidRDefault="002E71B6" w:rsidP="002E71B6">
      <w:pPr>
        <w:shd w:val="clear" w:color="auto" w:fill="FFFFFF"/>
        <w:spacing w:before="120" w:after="0" w:line="234" w:lineRule="atLeast"/>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Tổng số chương trình đầu tư công trên địa bàn:</w:t>
      </w:r>
    </w:p>
    <w:p w:rsidR="002E71B6" w:rsidRPr="002E71B6" w:rsidRDefault="002E71B6" w:rsidP="002E71B6">
      <w:pPr>
        <w:shd w:val="clear" w:color="auto" w:fill="FFFFFF"/>
        <w:spacing w:before="120" w:after="0" w:line="234" w:lineRule="atLeast"/>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Tổng số chương trình được giải ngân trong kỳ:</w:t>
      </w:r>
    </w:p>
    <w:p w:rsidR="002E71B6" w:rsidRPr="002E71B6" w:rsidRDefault="002E71B6" w:rsidP="002E71B6">
      <w:pPr>
        <w:shd w:val="clear" w:color="auto" w:fill="FFFFFF"/>
        <w:spacing w:before="120" w:after="0" w:line="234" w:lineRule="atLeast"/>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Tổng số vốn giải ngân trong kỳ và tỷ lệ so với kế hoạch</w:t>
      </w:r>
    </w:p>
    <w:p w:rsidR="002E71B6" w:rsidRPr="002E71B6" w:rsidRDefault="002E71B6" w:rsidP="002E71B6">
      <w:pPr>
        <w:shd w:val="clear" w:color="auto" w:fill="FFFFFF"/>
        <w:spacing w:before="120" w:after="0" w:line="234" w:lineRule="atLeast"/>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Vốn Ngân sách trung ương:</w:t>
      </w:r>
    </w:p>
    <w:p w:rsidR="002E71B6" w:rsidRPr="002E71B6" w:rsidRDefault="002E71B6" w:rsidP="002E71B6">
      <w:pPr>
        <w:shd w:val="clear" w:color="auto" w:fill="FFFFFF"/>
        <w:spacing w:before="120" w:after="0" w:line="234" w:lineRule="atLeast"/>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Vốn Ngân sách địa phương:</w:t>
      </w:r>
    </w:p>
    <w:p w:rsidR="002E71B6" w:rsidRPr="002E71B6" w:rsidRDefault="002E71B6" w:rsidP="002E71B6">
      <w:pPr>
        <w:shd w:val="clear" w:color="auto" w:fill="FFFFFF"/>
        <w:spacing w:before="120" w:after="0" w:line="234" w:lineRule="atLeast"/>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Vốn ODA:</w:t>
      </w:r>
    </w:p>
    <w:p w:rsidR="002E71B6" w:rsidRPr="002E71B6" w:rsidRDefault="002E71B6" w:rsidP="002E71B6">
      <w:pPr>
        <w:shd w:val="clear" w:color="auto" w:fill="FFFFFF"/>
        <w:spacing w:before="120" w:after="0" w:line="234" w:lineRule="atLeast"/>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Vốn TPCP:</w:t>
      </w:r>
    </w:p>
    <w:p w:rsidR="002E71B6" w:rsidRPr="002E71B6" w:rsidRDefault="002E71B6" w:rsidP="002E71B6">
      <w:pPr>
        <w:shd w:val="clear" w:color="auto" w:fill="FFFFFF"/>
        <w:spacing w:before="120" w:after="0" w:line="234" w:lineRule="atLeast"/>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Vốn đầu tư công khác:</w:t>
      </w:r>
    </w:p>
    <w:p w:rsidR="002E71B6" w:rsidRPr="002E71B6" w:rsidRDefault="002E71B6" w:rsidP="002E71B6">
      <w:pPr>
        <w:shd w:val="clear" w:color="auto" w:fill="FFFFFF"/>
        <w:spacing w:before="120" w:after="0" w:line="234" w:lineRule="atLeast"/>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2. Tình hình giải ngân các dự án đầu tư sử dụng vốn đầu tư công:</w:t>
      </w:r>
    </w:p>
    <w:p w:rsidR="002E71B6" w:rsidRPr="002E71B6" w:rsidRDefault="002E71B6" w:rsidP="002E71B6">
      <w:pPr>
        <w:shd w:val="clear" w:color="auto" w:fill="FFFFFF"/>
        <w:spacing w:before="120" w:after="0" w:line="234" w:lineRule="atLeast"/>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Tổng số dự án đầu tư công trên địa bàn:</w:t>
      </w:r>
    </w:p>
    <w:p w:rsidR="002E71B6" w:rsidRPr="002E71B6" w:rsidRDefault="002E71B6" w:rsidP="002E71B6">
      <w:pPr>
        <w:shd w:val="clear" w:color="auto" w:fill="FFFFFF"/>
        <w:spacing w:before="120" w:after="0" w:line="234" w:lineRule="atLeast"/>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Tổng số dự án đầu tư công được giải ngân trong kỳ:</w:t>
      </w:r>
    </w:p>
    <w:p w:rsidR="002E71B6" w:rsidRPr="002E71B6" w:rsidRDefault="002E71B6" w:rsidP="002E71B6">
      <w:pPr>
        <w:shd w:val="clear" w:color="auto" w:fill="FFFFFF"/>
        <w:spacing w:before="120" w:after="0" w:line="234" w:lineRule="atLeast"/>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Tổng số vốn giải ngân trong kỳ và tỷ lệ so với kế hoạch</w:t>
      </w:r>
    </w:p>
    <w:p w:rsidR="002E71B6" w:rsidRPr="002E71B6" w:rsidRDefault="002E71B6" w:rsidP="002E71B6">
      <w:pPr>
        <w:shd w:val="clear" w:color="auto" w:fill="FFFFFF"/>
        <w:spacing w:before="120" w:after="0" w:line="234" w:lineRule="atLeast"/>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Vốn Ngân sách trung ương:</w:t>
      </w:r>
    </w:p>
    <w:p w:rsidR="002E71B6" w:rsidRPr="002E71B6" w:rsidRDefault="002E71B6" w:rsidP="002E71B6">
      <w:pPr>
        <w:shd w:val="clear" w:color="auto" w:fill="FFFFFF"/>
        <w:spacing w:before="120" w:after="0" w:line="234" w:lineRule="atLeast"/>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Vốn Ngân sách địa phương:</w:t>
      </w:r>
    </w:p>
    <w:p w:rsidR="002E71B6" w:rsidRPr="002E71B6" w:rsidRDefault="002E71B6" w:rsidP="002E71B6">
      <w:pPr>
        <w:shd w:val="clear" w:color="auto" w:fill="FFFFFF"/>
        <w:spacing w:before="120" w:after="0" w:line="234" w:lineRule="atLeast"/>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Vốn ODA:</w:t>
      </w:r>
    </w:p>
    <w:p w:rsidR="002E71B6" w:rsidRPr="002E71B6" w:rsidRDefault="002E71B6" w:rsidP="002E71B6">
      <w:pPr>
        <w:shd w:val="clear" w:color="auto" w:fill="FFFFFF"/>
        <w:spacing w:before="120" w:after="0" w:line="234" w:lineRule="atLeast"/>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Vốn TPCP:</w:t>
      </w:r>
    </w:p>
    <w:p w:rsidR="002E71B6" w:rsidRPr="002E71B6" w:rsidRDefault="002E71B6" w:rsidP="002E71B6">
      <w:pPr>
        <w:shd w:val="clear" w:color="auto" w:fill="FFFFFF"/>
        <w:spacing w:before="120" w:after="0" w:line="234" w:lineRule="atLeast"/>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Vốn đầu tư công khác:</w:t>
      </w:r>
    </w:p>
    <w:p w:rsidR="002E71B6" w:rsidRPr="002E71B6" w:rsidRDefault="002E71B6" w:rsidP="002E71B6">
      <w:pPr>
        <w:shd w:val="clear" w:color="auto" w:fill="FFFFFF"/>
        <w:spacing w:before="120" w:after="0" w:line="234" w:lineRule="atLeast"/>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3. Những khó khăn, vướng mắc trong giải ngân vốn đầu tư (nếu có).</w:t>
      </w:r>
    </w:p>
    <w:p w:rsidR="002E71B6" w:rsidRPr="002E71B6" w:rsidRDefault="002E71B6" w:rsidP="002E71B6">
      <w:pPr>
        <w:shd w:val="clear" w:color="auto" w:fill="FFFFFF"/>
        <w:spacing w:before="120" w:after="0" w:line="234" w:lineRule="atLeast"/>
        <w:rPr>
          <w:rFonts w:ascii="Arial" w:eastAsia="Times New Roman" w:hAnsi="Arial" w:cs="Arial"/>
          <w:color w:val="000000"/>
          <w:sz w:val="18"/>
          <w:szCs w:val="18"/>
          <w:lang w:eastAsia="vi-VN"/>
        </w:rPr>
      </w:pPr>
      <w:r w:rsidRPr="002E71B6">
        <w:rPr>
          <w:rFonts w:ascii="Arial" w:eastAsia="Times New Roman" w:hAnsi="Arial" w:cs="Arial"/>
          <w:b/>
          <w:bCs/>
          <w:color w:val="000000"/>
          <w:sz w:val="18"/>
          <w:szCs w:val="18"/>
          <w:lang w:eastAsia="vi-VN"/>
        </w:rPr>
        <w:t>II. KIẾN NGHỊ:</w:t>
      </w:r>
    </w:p>
    <w:p w:rsidR="002E71B6" w:rsidRPr="002E71B6" w:rsidRDefault="002E71B6" w:rsidP="002E71B6">
      <w:pPr>
        <w:shd w:val="clear" w:color="auto" w:fill="FFFFFF"/>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i/>
          <w:iCs/>
          <w:color w:val="000000"/>
          <w:sz w:val="18"/>
          <w:szCs w:val="18"/>
          <w:lang w:eastAsia="vi-VN"/>
        </w:rPr>
        <w:t>(Kèm theo phụ biểu 08)</w:t>
      </w:r>
    </w:p>
    <w:p w:rsidR="002E71B6" w:rsidRPr="002E71B6" w:rsidRDefault="002E71B6" w:rsidP="002E71B6">
      <w:pPr>
        <w:shd w:val="clear" w:color="auto" w:fill="FFFFFF"/>
        <w:spacing w:before="120" w:after="0" w:line="234" w:lineRule="atLeast"/>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E71B6" w:rsidRPr="002E71B6" w:rsidTr="002E71B6">
        <w:trPr>
          <w:tblCellSpacing w:w="0" w:type="dxa"/>
        </w:trPr>
        <w:tc>
          <w:tcPr>
            <w:tcW w:w="4428" w:type="dxa"/>
            <w:shd w:val="clear" w:color="auto" w:fill="FFFFFF"/>
            <w:tcMar>
              <w:top w:w="0" w:type="dxa"/>
              <w:left w:w="108" w:type="dxa"/>
              <w:bottom w:w="0" w:type="dxa"/>
              <w:right w:w="108" w:type="dxa"/>
            </w:tcMar>
            <w:hideMark/>
          </w:tcPr>
          <w:p w:rsidR="002E71B6" w:rsidRPr="002E71B6" w:rsidRDefault="002E71B6" w:rsidP="002E71B6">
            <w:pPr>
              <w:spacing w:before="120" w:after="0" w:line="234" w:lineRule="atLeast"/>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4428" w:type="dxa"/>
            <w:shd w:val="clear" w:color="auto" w:fill="FFFFFF"/>
            <w:tcMar>
              <w:top w:w="0" w:type="dxa"/>
              <w:left w:w="108" w:type="dxa"/>
              <w:bottom w:w="0" w:type="dxa"/>
              <w:right w:w="108" w:type="dxa"/>
            </w:tcMa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b/>
                <w:bCs/>
                <w:color w:val="000000"/>
                <w:sz w:val="18"/>
                <w:szCs w:val="18"/>
                <w:lang w:eastAsia="vi-VN"/>
              </w:rPr>
              <w:t>KHO BẠC NHÀ NƯỚC TỈNH...</w:t>
            </w:r>
            <w:r w:rsidRPr="002E71B6">
              <w:rPr>
                <w:rFonts w:ascii="Arial" w:eastAsia="Times New Roman" w:hAnsi="Arial" w:cs="Arial"/>
                <w:color w:val="000000"/>
                <w:sz w:val="18"/>
                <w:szCs w:val="18"/>
                <w:lang w:eastAsia="vi-VN"/>
              </w:rPr>
              <w:br/>
            </w:r>
            <w:r w:rsidRPr="002E71B6">
              <w:rPr>
                <w:rFonts w:ascii="Arial" w:eastAsia="Times New Roman" w:hAnsi="Arial" w:cs="Arial"/>
                <w:i/>
                <w:iCs/>
                <w:color w:val="000000"/>
                <w:sz w:val="18"/>
                <w:szCs w:val="18"/>
                <w:lang w:eastAsia="vi-VN"/>
              </w:rPr>
              <w:t>(ký tên, đóng dấu)</w:t>
            </w:r>
          </w:p>
        </w:tc>
      </w:tr>
    </w:tbl>
    <w:p w:rsidR="002E71B6" w:rsidRPr="002E71B6" w:rsidRDefault="002E71B6" w:rsidP="002E71B6">
      <w:pPr>
        <w:shd w:val="clear" w:color="auto" w:fill="FFFFFF"/>
        <w:spacing w:before="120" w:after="0" w:line="234" w:lineRule="atLeast"/>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p w:rsidR="002E71B6" w:rsidRPr="002E71B6" w:rsidRDefault="002E71B6" w:rsidP="002E71B6">
      <w:pPr>
        <w:shd w:val="clear" w:color="auto" w:fill="FFFFFF"/>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b/>
          <w:bCs/>
          <w:color w:val="000000"/>
          <w:sz w:val="18"/>
          <w:szCs w:val="18"/>
          <w:lang w:eastAsia="vi-VN"/>
        </w:rPr>
        <w:t>Phụ biểu 08. Tình hình giải ngân các dự án đầu tư sử dụng vốn đầu tư công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835"/>
        <w:gridCol w:w="1560"/>
        <w:gridCol w:w="1200"/>
        <w:gridCol w:w="1560"/>
        <w:gridCol w:w="1440"/>
        <w:gridCol w:w="1157"/>
        <w:gridCol w:w="1118"/>
      </w:tblGrid>
      <w:tr w:rsidR="002E71B6" w:rsidRPr="002E71B6" w:rsidTr="002E71B6">
        <w:trPr>
          <w:tblCellSpacing w:w="0" w:type="dxa"/>
        </w:trPr>
        <w:tc>
          <w:tcPr>
            <w:tcW w:w="83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b/>
                <w:bCs/>
                <w:color w:val="000000"/>
                <w:sz w:val="18"/>
                <w:szCs w:val="18"/>
                <w:lang w:eastAsia="vi-VN"/>
              </w:rPr>
              <w:t>TT</w:t>
            </w:r>
          </w:p>
        </w:tc>
        <w:tc>
          <w:tcPr>
            <w:tcW w:w="1560" w:type="dxa"/>
            <w:tcBorders>
              <w:top w:val="single" w:sz="8" w:space="0" w:color="auto"/>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b/>
                <w:bCs/>
                <w:color w:val="000000"/>
                <w:sz w:val="18"/>
                <w:szCs w:val="18"/>
                <w:lang w:eastAsia="vi-VN"/>
              </w:rPr>
              <w:t>Tên chương trình/dự án đầu tư</w:t>
            </w:r>
          </w:p>
        </w:tc>
        <w:tc>
          <w:tcPr>
            <w:tcW w:w="1200" w:type="dxa"/>
            <w:tcBorders>
              <w:top w:val="single" w:sz="8" w:space="0" w:color="auto"/>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b/>
                <w:bCs/>
                <w:color w:val="000000"/>
                <w:sz w:val="18"/>
                <w:szCs w:val="18"/>
                <w:lang w:eastAsia="vi-VN"/>
              </w:rPr>
              <w:t>Tổng vốn kếhoạch</w:t>
            </w:r>
          </w:p>
        </w:tc>
        <w:tc>
          <w:tcPr>
            <w:tcW w:w="1560" w:type="dxa"/>
            <w:tcBorders>
              <w:top w:val="single" w:sz="8" w:space="0" w:color="auto"/>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b/>
                <w:bCs/>
                <w:color w:val="000000"/>
                <w:sz w:val="18"/>
                <w:szCs w:val="18"/>
                <w:lang w:eastAsia="vi-VN"/>
              </w:rPr>
              <w:t>Vốn giải ngân theo quý</w:t>
            </w:r>
          </w:p>
        </w:tc>
        <w:tc>
          <w:tcPr>
            <w:tcW w:w="1440" w:type="dxa"/>
            <w:tcBorders>
              <w:top w:val="single" w:sz="8" w:space="0" w:color="auto"/>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b/>
                <w:bCs/>
                <w:color w:val="000000"/>
                <w:sz w:val="18"/>
                <w:szCs w:val="18"/>
                <w:lang w:eastAsia="vi-VN"/>
              </w:rPr>
              <w:t>Vốn giải ngân lũy kế</w:t>
            </w:r>
          </w:p>
        </w:tc>
        <w:tc>
          <w:tcPr>
            <w:tcW w:w="1157" w:type="dxa"/>
            <w:tcBorders>
              <w:top w:val="single" w:sz="8" w:space="0" w:color="auto"/>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b/>
                <w:bCs/>
                <w:color w:val="000000"/>
                <w:sz w:val="18"/>
                <w:szCs w:val="18"/>
                <w:lang w:eastAsia="vi-VN"/>
              </w:rPr>
              <w:t>Tỷ lệ giải ngân</w:t>
            </w:r>
          </w:p>
        </w:tc>
        <w:tc>
          <w:tcPr>
            <w:tcW w:w="1118" w:type="dxa"/>
            <w:tcBorders>
              <w:top w:val="single" w:sz="8" w:space="0" w:color="auto"/>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b/>
                <w:bCs/>
                <w:color w:val="000000"/>
                <w:sz w:val="18"/>
                <w:szCs w:val="18"/>
                <w:lang w:eastAsia="vi-VN"/>
              </w:rPr>
              <w:t>Ghi chú</w:t>
            </w:r>
          </w:p>
        </w:tc>
      </w:tr>
      <w:tr w:rsidR="002E71B6" w:rsidRPr="002E71B6" w:rsidTr="002E71B6">
        <w:trPr>
          <w:tblCellSpacing w:w="0" w:type="dxa"/>
        </w:trPr>
        <w:tc>
          <w:tcPr>
            <w:tcW w:w="835" w:type="dxa"/>
            <w:tcBorders>
              <w:top w:val="nil"/>
              <w:left w:val="single" w:sz="8" w:space="0" w:color="auto"/>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1</w:t>
            </w:r>
          </w:p>
        </w:tc>
        <w:tc>
          <w:tcPr>
            <w:tcW w:w="156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20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56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44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157"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118"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r>
      <w:tr w:rsidR="002E71B6" w:rsidRPr="002E71B6" w:rsidTr="002E71B6">
        <w:trPr>
          <w:tblCellSpacing w:w="0" w:type="dxa"/>
        </w:trPr>
        <w:tc>
          <w:tcPr>
            <w:tcW w:w="835" w:type="dxa"/>
            <w:tcBorders>
              <w:top w:val="nil"/>
              <w:left w:val="single" w:sz="8" w:space="0" w:color="auto"/>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lastRenderedPageBreak/>
              <w:t>2</w:t>
            </w:r>
          </w:p>
        </w:tc>
        <w:tc>
          <w:tcPr>
            <w:tcW w:w="156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20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56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44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157"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118"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r>
      <w:tr w:rsidR="002E71B6" w:rsidRPr="002E71B6" w:rsidTr="002E71B6">
        <w:trPr>
          <w:tblCellSpacing w:w="0" w:type="dxa"/>
        </w:trPr>
        <w:tc>
          <w:tcPr>
            <w:tcW w:w="835" w:type="dxa"/>
            <w:tcBorders>
              <w:top w:val="nil"/>
              <w:left w:val="single" w:sz="8" w:space="0" w:color="auto"/>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3</w:t>
            </w:r>
          </w:p>
        </w:tc>
        <w:tc>
          <w:tcPr>
            <w:tcW w:w="156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20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56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44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157"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118"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r>
      <w:tr w:rsidR="002E71B6" w:rsidRPr="002E71B6" w:rsidTr="002E71B6">
        <w:trPr>
          <w:tblCellSpacing w:w="0" w:type="dxa"/>
        </w:trPr>
        <w:tc>
          <w:tcPr>
            <w:tcW w:w="835" w:type="dxa"/>
            <w:tcBorders>
              <w:top w:val="nil"/>
              <w:left w:val="single" w:sz="8" w:space="0" w:color="auto"/>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4</w:t>
            </w:r>
          </w:p>
        </w:tc>
        <w:tc>
          <w:tcPr>
            <w:tcW w:w="156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20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56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44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157"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118"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r>
      <w:tr w:rsidR="002E71B6" w:rsidRPr="002E71B6" w:rsidTr="002E71B6">
        <w:trPr>
          <w:tblCellSpacing w:w="0" w:type="dxa"/>
        </w:trPr>
        <w:tc>
          <w:tcPr>
            <w:tcW w:w="835" w:type="dxa"/>
            <w:tcBorders>
              <w:top w:val="nil"/>
              <w:left w:val="single" w:sz="8" w:space="0" w:color="auto"/>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5</w:t>
            </w:r>
          </w:p>
        </w:tc>
        <w:tc>
          <w:tcPr>
            <w:tcW w:w="156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20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56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44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157"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118"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r>
      <w:tr w:rsidR="002E71B6" w:rsidRPr="002E71B6" w:rsidTr="002E71B6">
        <w:trPr>
          <w:tblCellSpacing w:w="0" w:type="dxa"/>
        </w:trPr>
        <w:tc>
          <w:tcPr>
            <w:tcW w:w="835" w:type="dxa"/>
            <w:tcBorders>
              <w:top w:val="nil"/>
              <w:left w:val="single" w:sz="8" w:space="0" w:color="auto"/>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56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20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56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44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157"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118"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r>
      <w:tr w:rsidR="002E71B6" w:rsidRPr="002E71B6" w:rsidTr="002E71B6">
        <w:trPr>
          <w:tblCellSpacing w:w="0" w:type="dxa"/>
        </w:trPr>
        <w:tc>
          <w:tcPr>
            <w:tcW w:w="835" w:type="dxa"/>
            <w:tcBorders>
              <w:top w:val="nil"/>
              <w:left w:val="single" w:sz="8" w:space="0" w:color="auto"/>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56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20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56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44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157"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118"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r>
      <w:tr w:rsidR="002E71B6" w:rsidRPr="002E71B6" w:rsidTr="002E71B6">
        <w:trPr>
          <w:tblCellSpacing w:w="0" w:type="dxa"/>
        </w:trPr>
        <w:tc>
          <w:tcPr>
            <w:tcW w:w="835" w:type="dxa"/>
            <w:tcBorders>
              <w:top w:val="nil"/>
              <w:left w:val="single" w:sz="8" w:space="0" w:color="auto"/>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56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20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56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44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157"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118"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r>
      <w:tr w:rsidR="002E71B6" w:rsidRPr="002E71B6" w:rsidTr="002E71B6">
        <w:trPr>
          <w:tblCellSpacing w:w="0" w:type="dxa"/>
        </w:trPr>
        <w:tc>
          <w:tcPr>
            <w:tcW w:w="835" w:type="dxa"/>
            <w:tcBorders>
              <w:top w:val="nil"/>
              <w:left w:val="single" w:sz="8" w:space="0" w:color="auto"/>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56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20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56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44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157"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118"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r>
      <w:tr w:rsidR="002E71B6" w:rsidRPr="002E71B6" w:rsidTr="002E71B6">
        <w:trPr>
          <w:tblCellSpacing w:w="0" w:type="dxa"/>
        </w:trPr>
        <w:tc>
          <w:tcPr>
            <w:tcW w:w="835" w:type="dxa"/>
            <w:tcBorders>
              <w:top w:val="nil"/>
              <w:left w:val="single" w:sz="8" w:space="0" w:color="auto"/>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56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20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56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44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157"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118"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r>
      <w:tr w:rsidR="002E71B6" w:rsidRPr="002E71B6" w:rsidTr="002E71B6">
        <w:trPr>
          <w:tblCellSpacing w:w="0" w:type="dxa"/>
        </w:trPr>
        <w:tc>
          <w:tcPr>
            <w:tcW w:w="835" w:type="dxa"/>
            <w:tcBorders>
              <w:top w:val="nil"/>
              <w:left w:val="single" w:sz="8" w:space="0" w:color="auto"/>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56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20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56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44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157"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118"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r>
      <w:tr w:rsidR="002E71B6" w:rsidRPr="002E71B6" w:rsidTr="002E71B6">
        <w:trPr>
          <w:tblCellSpacing w:w="0" w:type="dxa"/>
        </w:trPr>
        <w:tc>
          <w:tcPr>
            <w:tcW w:w="835" w:type="dxa"/>
            <w:tcBorders>
              <w:top w:val="nil"/>
              <w:left w:val="single" w:sz="8" w:space="0" w:color="auto"/>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56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20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56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44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157"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118"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r>
      <w:tr w:rsidR="002E71B6" w:rsidRPr="002E71B6" w:rsidTr="002E71B6">
        <w:trPr>
          <w:tblCellSpacing w:w="0" w:type="dxa"/>
        </w:trPr>
        <w:tc>
          <w:tcPr>
            <w:tcW w:w="835" w:type="dxa"/>
            <w:tcBorders>
              <w:top w:val="nil"/>
              <w:left w:val="single" w:sz="8" w:space="0" w:color="auto"/>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56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20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56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44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157"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118"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r>
      <w:tr w:rsidR="002E71B6" w:rsidRPr="002E71B6" w:rsidTr="002E71B6">
        <w:trPr>
          <w:tblCellSpacing w:w="0" w:type="dxa"/>
        </w:trPr>
        <w:tc>
          <w:tcPr>
            <w:tcW w:w="835" w:type="dxa"/>
            <w:tcBorders>
              <w:top w:val="nil"/>
              <w:left w:val="single" w:sz="8" w:space="0" w:color="auto"/>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b/>
                <w:bCs/>
                <w:color w:val="000000"/>
                <w:sz w:val="18"/>
                <w:szCs w:val="18"/>
                <w:lang w:eastAsia="vi-VN"/>
              </w:rPr>
              <w:t>TỔNG SỐ</w:t>
            </w:r>
          </w:p>
        </w:tc>
        <w:tc>
          <w:tcPr>
            <w:tcW w:w="156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20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56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440"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157"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c>
          <w:tcPr>
            <w:tcW w:w="1118" w:type="dxa"/>
            <w:tcBorders>
              <w:top w:val="nil"/>
              <w:left w:val="nil"/>
              <w:bottom w:val="single" w:sz="8" w:space="0" w:color="auto"/>
              <w:right w:val="single" w:sz="8" w:space="0" w:color="auto"/>
            </w:tcBorders>
            <w:shd w:val="clear" w:color="auto" w:fill="FFFFFF"/>
            <w:vAlign w:val="center"/>
            <w:hideMark/>
          </w:tcPr>
          <w:p w:rsidR="002E71B6" w:rsidRPr="002E71B6" w:rsidRDefault="002E71B6" w:rsidP="002E71B6">
            <w:pPr>
              <w:spacing w:before="120" w:after="0" w:line="234" w:lineRule="atLeast"/>
              <w:jc w:val="center"/>
              <w:rPr>
                <w:rFonts w:ascii="Arial" w:eastAsia="Times New Roman" w:hAnsi="Arial" w:cs="Arial"/>
                <w:color w:val="000000"/>
                <w:sz w:val="18"/>
                <w:szCs w:val="18"/>
                <w:lang w:eastAsia="vi-VN"/>
              </w:rPr>
            </w:pPr>
            <w:r w:rsidRPr="002E71B6">
              <w:rPr>
                <w:rFonts w:ascii="Arial" w:eastAsia="Times New Roman" w:hAnsi="Arial" w:cs="Arial"/>
                <w:color w:val="000000"/>
                <w:sz w:val="18"/>
                <w:szCs w:val="18"/>
                <w:lang w:eastAsia="vi-VN"/>
              </w:rPr>
              <w:t> </w:t>
            </w:r>
          </w:p>
        </w:tc>
      </w:tr>
    </w:tbl>
    <w:p w:rsidR="00A66A39" w:rsidRDefault="002E71B6">
      <w:bookmarkStart w:id="1" w:name="_GoBack"/>
      <w:bookmarkEnd w:id="1"/>
    </w:p>
    <w:sectPr w:rsidR="00A6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B6"/>
    <w:rsid w:val="002E71B6"/>
    <w:rsid w:val="00561649"/>
    <w:rsid w:val="005D175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71B6"/>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71B6"/>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2017-10-31T04:09:00Z</dcterms:created>
  <dcterms:modified xsi:type="dcterms:W3CDTF">2017-10-31T04:09:00Z</dcterms:modified>
</cp:coreProperties>
</file>