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7768D" w:rsidRPr="00D7768D" w:rsidTr="00D7768D">
        <w:trPr>
          <w:tblCellSpacing w:w="0" w:type="dxa"/>
        </w:trPr>
        <w:tc>
          <w:tcPr>
            <w:tcW w:w="3348" w:type="dxa"/>
            <w:shd w:val="clear" w:color="auto" w:fill="FFFFFF"/>
            <w:tcMar>
              <w:top w:w="0" w:type="dxa"/>
              <w:left w:w="108" w:type="dxa"/>
              <w:bottom w:w="0" w:type="dxa"/>
              <w:right w:w="108" w:type="dxa"/>
            </w:tcMar>
            <w:hideMark/>
          </w:tcPr>
          <w:p w:rsidR="00D7768D" w:rsidRPr="00D7768D" w:rsidRDefault="00D7768D" w:rsidP="00D7768D">
            <w:pPr>
              <w:spacing w:before="120" w:after="0" w:line="234" w:lineRule="atLeast"/>
              <w:jc w:val="center"/>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color w:val="000000"/>
                <w:sz w:val="28"/>
                <w:szCs w:val="28"/>
              </w:rPr>
              <w:t>CƠ QUAN </w:t>
            </w:r>
            <w:r w:rsidRPr="00D7768D">
              <w:rPr>
                <w:rFonts w:asciiTheme="majorHAnsi" w:eastAsia="Times New Roman" w:hAnsiTheme="majorHAnsi" w:cstheme="majorHAnsi"/>
                <w:b/>
                <w:bCs/>
                <w:color w:val="000000"/>
                <w:sz w:val="28"/>
                <w:szCs w:val="28"/>
                <w:vertAlign w:val="superscript"/>
              </w:rPr>
              <w:t>(1)</w:t>
            </w:r>
            <w:r w:rsidRPr="00D7768D">
              <w:rPr>
                <w:rFonts w:asciiTheme="majorHAnsi" w:eastAsia="Times New Roman" w:hAnsiTheme="majorHAnsi" w:cstheme="majorHAnsi"/>
                <w:color w:val="000000"/>
                <w:sz w:val="28"/>
                <w:szCs w:val="28"/>
              </w:rPr>
              <w:t> </w:t>
            </w:r>
            <w:r w:rsidRPr="00D7768D">
              <w:rPr>
                <w:rFonts w:asciiTheme="majorHAnsi" w:eastAsia="Times New Roman" w:hAnsiTheme="majorHAnsi" w:cstheme="majorHAnsi"/>
                <w:b/>
                <w:bCs/>
                <w:color w:val="000000"/>
                <w:sz w:val="28"/>
                <w:szCs w:val="28"/>
              </w:rPr>
              <w:br/>
              <w:t>-------</w:t>
            </w:r>
          </w:p>
        </w:tc>
        <w:tc>
          <w:tcPr>
            <w:tcW w:w="5508" w:type="dxa"/>
            <w:shd w:val="clear" w:color="auto" w:fill="FFFFFF"/>
            <w:tcMar>
              <w:top w:w="0" w:type="dxa"/>
              <w:left w:w="108" w:type="dxa"/>
              <w:bottom w:w="0" w:type="dxa"/>
              <w:right w:w="108" w:type="dxa"/>
            </w:tcMar>
            <w:hideMark/>
          </w:tcPr>
          <w:p w:rsidR="00D7768D" w:rsidRPr="00D7768D" w:rsidRDefault="00D7768D" w:rsidP="00D7768D">
            <w:pPr>
              <w:spacing w:before="120" w:after="0" w:line="234" w:lineRule="atLeast"/>
              <w:jc w:val="center"/>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color w:val="000000"/>
                <w:sz w:val="28"/>
                <w:szCs w:val="28"/>
              </w:rPr>
              <w:t>CỘNG HÒA XÃ HỘI CHỦ NGHĨA VIỆT NAM</w:t>
            </w:r>
            <w:r w:rsidRPr="00D7768D">
              <w:rPr>
                <w:rFonts w:asciiTheme="majorHAnsi" w:eastAsia="Times New Roman" w:hAnsiTheme="majorHAnsi" w:cstheme="majorHAnsi"/>
                <w:b/>
                <w:bCs/>
                <w:color w:val="000000"/>
                <w:sz w:val="28"/>
                <w:szCs w:val="28"/>
              </w:rPr>
              <w:br/>
              <w:t>Độc lập - Tự do - Hạnh phúc </w:t>
            </w:r>
            <w:r w:rsidRPr="00D7768D">
              <w:rPr>
                <w:rFonts w:asciiTheme="majorHAnsi" w:eastAsia="Times New Roman" w:hAnsiTheme="majorHAnsi" w:cstheme="majorHAnsi"/>
                <w:b/>
                <w:bCs/>
                <w:color w:val="000000"/>
                <w:sz w:val="28"/>
                <w:szCs w:val="28"/>
              </w:rPr>
              <w:br/>
              <w:t>---------------</w:t>
            </w:r>
          </w:p>
        </w:tc>
      </w:tr>
      <w:tr w:rsidR="00D7768D" w:rsidRPr="00D7768D" w:rsidTr="00D7768D">
        <w:trPr>
          <w:tblCellSpacing w:w="0" w:type="dxa"/>
        </w:trPr>
        <w:tc>
          <w:tcPr>
            <w:tcW w:w="3348" w:type="dxa"/>
            <w:shd w:val="clear" w:color="auto" w:fill="FFFFFF"/>
            <w:tcMar>
              <w:top w:w="0" w:type="dxa"/>
              <w:left w:w="108" w:type="dxa"/>
              <w:bottom w:w="0" w:type="dxa"/>
              <w:right w:w="108" w:type="dxa"/>
            </w:tcMar>
            <w:hideMark/>
          </w:tcPr>
          <w:p w:rsidR="00D7768D" w:rsidRPr="00D7768D" w:rsidRDefault="00D7768D" w:rsidP="00D7768D">
            <w:pPr>
              <w:spacing w:before="120" w:after="0" w:line="234" w:lineRule="atLeast"/>
              <w:jc w:val="center"/>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Số: …../QĐ-HTHQĐPT</w:t>
            </w:r>
          </w:p>
        </w:tc>
        <w:tc>
          <w:tcPr>
            <w:tcW w:w="5508" w:type="dxa"/>
            <w:shd w:val="clear" w:color="auto" w:fill="FFFFFF"/>
            <w:tcMar>
              <w:top w:w="0" w:type="dxa"/>
              <w:left w:w="108" w:type="dxa"/>
              <w:bottom w:w="0" w:type="dxa"/>
              <w:right w:w="108" w:type="dxa"/>
            </w:tcMar>
            <w:hideMark/>
          </w:tcPr>
          <w:p w:rsidR="00D7768D" w:rsidRPr="00D7768D" w:rsidRDefault="00D7768D" w:rsidP="00D7768D">
            <w:pPr>
              <w:spacing w:before="120" w:after="0" w:line="234" w:lineRule="atLeast"/>
              <w:jc w:val="right"/>
              <w:rPr>
                <w:rFonts w:asciiTheme="majorHAnsi" w:eastAsia="Times New Roman" w:hAnsiTheme="majorHAnsi" w:cstheme="majorHAnsi"/>
                <w:color w:val="000000"/>
                <w:sz w:val="28"/>
                <w:szCs w:val="28"/>
              </w:rPr>
            </w:pPr>
            <w:r w:rsidRPr="00D7768D">
              <w:rPr>
                <w:rFonts w:asciiTheme="majorHAnsi" w:eastAsia="Times New Roman" w:hAnsiTheme="majorHAnsi" w:cstheme="majorHAnsi"/>
                <w:i/>
                <w:iCs/>
                <w:color w:val="000000"/>
                <w:sz w:val="28"/>
                <w:szCs w:val="28"/>
                <w:vertAlign w:val="superscript"/>
              </w:rPr>
              <w:t>(2)</w:t>
            </w:r>
            <w:r w:rsidRPr="00D7768D">
              <w:rPr>
                <w:rFonts w:asciiTheme="majorHAnsi" w:eastAsia="Times New Roman" w:hAnsiTheme="majorHAnsi" w:cstheme="majorHAnsi"/>
                <w:i/>
                <w:iCs/>
                <w:color w:val="000000"/>
                <w:sz w:val="28"/>
                <w:szCs w:val="28"/>
              </w:rPr>
              <w:t>…………., ngày …. tháng …. năm……</w:t>
            </w:r>
          </w:p>
        </w:tc>
      </w:tr>
    </w:tbl>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 </w:t>
      </w:r>
    </w:p>
    <w:p w:rsidR="00D7768D" w:rsidRPr="00D7768D" w:rsidRDefault="00D7768D" w:rsidP="00D7768D">
      <w:pPr>
        <w:shd w:val="clear" w:color="auto" w:fill="FFFFFF"/>
        <w:spacing w:after="0" w:line="234" w:lineRule="atLeast"/>
        <w:jc w:val="center"/>
        <w:rPr>
          <w:rFonts w:asciiTheme="majorHAnsi" w:eastAsia="Times New Roman" w:hAnsiTheme="majorHAnsi" w:cstheme="majorHAnsi"/>
          <w:color w:val="000000"/>
          <w:sz w:val="28"/>
          <w:szCs w:val="28"/>
        </w:rPr>
      </w:pPr>
      <w:bookmarkStart w:id="0" w:name="chuong_pl_4_name"/>
      <w:r w:rsidRPr="00D7768D">
        <w:rPr>
          <w:rFonts w:asciiTheme="majorHAnsi" w:eastAsia="Times New Roman" w:hAnsiTheme="majorHAnsi" w:cstheme="majorHAnsi"/>
          <w:b/>
          <w:bCs/>
          <w:color w:val="000000"/>
          <w:sz w:val="28"/>
          <w:szCs w:val="28"/>
        </w:rPr>
        <w:t>QUYẾT ĐỊNH</w:t>
      </w:r>
      <w:bookmarkEnd w:id="0"/>
    </w:p>
    <w:p w:rsidR="00D7768D" w:rsidRPr="00D7768D" w:rsidRDefault="00D7768D" w:rsidP="00D7768D">
      <w:pPr>
        <w:shd w:val="clear" w:color="auto" w:fill="FFFFFF"/>
        <w:spacing w:after="0" w:line="234" w:lineRule="atLeast"/>
        <w:jc w:val="center"/>
        <w:rPr>
          <w:rFonts w:asciiTheme="majorHAnsi" w:eastAsia="Times New Roman" w:hAnsiTheme="majorHAnsi" w:cstheme="majorHAnsi"/>
          <w:color w:val="000000"/>
          <w:sz w:val="28"/>
          <w:szCs w:val="28"/>
        </w:rPr>
      </w:pPr>
      <w:bookmarkStart w:id="1" w:name="chuong_pl_4_name_name"/>
      <w:bookmarkStart w:id="2" w:name="_GoBack"/>
      <w:r w:rsidRPr="00D7768D">
        <w:rPr>
          <w:rFonts w:asciiTheme="majorHAnsi" w:eastAsia="Times New Roman" w:hAnsiTheme="majorHAnsi" w:cstheme="majorHAnsi"/>
          <w:b/>
          <w:bCs/>
          <w:color w:val="000000"/>
          <w:sz w:val="28"/>
          <w:szCs w:val="28"/>
        </w:rPr>
        <w:t>Hoãn thi hành quyết định phạt tiền</w:t>
      </w:r>
      <w:bookmarkEnd w:id="1"/>
      <w:bookmarkEnd w:id="2"/>
      <w:r w:rsidRPr="00D7768D">
        <w:rPr>
          <w:rFonts w:asciiTheme="majorHAnsi" w:eastAsia="Times New Roman" w:hAnsiTheme="majorHAnsi" w:cstheme="majorHAnsi"/>
          <w:b/>
          <w:bCs/>
          <w:color w:val="000000"/>
          <w:sz w:val="28"/>
          <w:szCs w:val="28"/>
        </w:rPr>
        <w:t>*</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Căn cứ Điều 76 Luật xử lý vi phạm hành chính;</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Căn cứ Quyết định xử phạt vi phạm hành chính số ..../QĐ-XPVPHC ngày…../…./….. của</w:t>
      </w:r>
      <w:r w:rsidRPr="00D7768D">
        <w:rPr>
          <w:rFonts w:asciiTheme="majorHAnsi" w:eastAsia="Times New Roman" w:hAnsiTheme="majorHAnsi" w:cstheme="majorHAnsi"/>
          <w:color w:val="000000"/>
          <w:sz w:val="28"/>
          <w:szCs w:val="28"/>
          <w:vertAlign w:val="superscript"/>
        </w:rPr>
        <w:t>(3)</w:t>
      </w:r>
      <w:r w:rsidRPr="00D7768D">
        <w:rPr>
          <w:rFonts w:asciiTheme="majorHAnsi" w:eastAsia="Times New Roman" w:hAnsiTheme="majorHAnsi" w:cstheme="majorHAnsi"/>
          <w:color w:val="000000"/>
          <w:sz w:val="28"/>
          <w:szCs w:val="28"/>
        </w:rPr>
        <w:t> ...... ;</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Căn cứ Quyết định về việc giao quyền xử phạt vi phạm hành chính số ..../QĐ-GQXP ngày …../…../……… (nếu có);</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Xét Đơn đề nghị hoãn chấp hành quyết định xử phạt vi phạm hành chính ngày ..…/……../……. của ông (bà) </w:t>
      </w:r>
      <w:r w:rsidRPr="00D7768D">
        <w:rPr>
          <w:rFonts w:asciiTheme="majorHAnsi" w:eastAsia="Times New Roman" w:hAnsiTheme="majorHAnsi" w:cstheme="majorHAnsi"/>
          <w:color w:val="000000"/>
          <w:sz w:val="28"/>
          <w:szCs w:val="28"/>
          <w:vertAlign w:val="superscript"/>
        </w:rPr>
        <w:t>(4)</w:t>
      </w:r>
      <w:r w:rsidRPr="00D7768D">
        <w:rPr>
          <w:rFonts w:asciiTheme="majorHAnsi" w:eastAsia="Times New Roman" w:hAnsiTheme="majorHAnsi" w:cstheme="majorHAnsi"/>
          <w:color w:val="000000"/>
          <w:sz w:val="28"/>
          <w:szCs w:val="28"/>
        </w:rPr>
        <w:t>    </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được </w:t>
      </w:r>
      <w:r w:rsidRPr="00D7768D">
        <w:rPr>
          <w:rFonts w:asciiTheme="majorHAnsi" w:eastAsia="Times New Roman" w:hAnsiTheme="majorHAnsi" w:cstheme="majorHAnsi"/>
          <w:color w:val="000000"/>
          <w:sz w:val="28"/>
          <w:szCs w:val="28"/>
          <w:vertAlign w:val="superscript"/>
        </w:rPr>
        <w:t>(5)</w:t>
      </w:r>
      <w:r w:rsidRPr="00D7768D">
        <w:rPr>
          <w:rFonts w:asciiTheme="majorHAnsi" w:eastAsia="Times New Roman" w:hAnsiTheme="majorHAnsi" w:cstheme="majorHAnsi"/>
          <w:color w:val="000000"/>
          <w:sz w:val="28"/>
          <w:szCs w:val="28"/>
        </w:rPr>
        <w:t> ........................................................................................................ xác nhận,</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Tôi: .............................................................................................................................</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Chức vụ</w:t>
      </w:r>
      <w:r w:rsidRPr="00D7768D">
        <w:rPr>
          <w:rFonts w:asciiTheme="majorHAnsi" w:eastAsia="Times New Roman" w:hAnsiTheme="majorHAnsi" w:cstheme="majorHAnsi"/>
          <w:color w:val="000000"/>
          <w:sz w:val="28"/>
          <w:szCs w:val="28"/>
          <w:vertAlign w:val="superscript"/>
        </w:rPr>
        <w:t>(6)</w:t>
      </w:r>
      <w:r w:rsidRPr="00D7768D">
        <w:rPr>
          <w:rFonts w:asciiTheme="majorHAnsi" w:eastAsia="Times New Roman" w:hAnsiTheme="majorHAnsi" w:cstheme="majorHAnsi"/>
          <w:color w:val="000000"/>
          <w:sz w:val="28"/>
          <w:szCs w:val="28"/>
        </w:rPr>
        <w:t>:...................................................................................................................</w:t>
      </w:r>
    </w:p>
    <w:p w:rsidR="00D7768D" w:rsidRPr="00D7768D" w:rsidRDefault="00D7768D" w:rsidP="00D7768D">
      <w:pPr>
        <w:shd w:val="clear" w:color="auto" w:fill="FFFFFF"/>
        <w:spacing w:before="120" w:after="0" w:line="234" w:lineRule="atLeast"/>
        <w:jc w:val="center"/>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color w:val="000000"/>
          <w:sz w:val="28"/>
          <w:szCs w:val="28"/>
        </w:rPr>
        <w:t>QUYẾT ĐỊNH:</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color w:val="000000"/>
          <w:sz w:val="28"/>
          <w:szCs w:val="28"/>
        </w:rPr>
        <w:t>Điều 1.</w:t>
      </w:r>
      <w:r w:rsidRPr="00D7768D">
        <w:rPr>
          <w:rFonts w:asciiTheme="majorHAnsi" w:eastAsia="Times New Roman" w:hAnsiTheme="majorHAnsi" w:cstheme="majorHAnsi"/>
          <w:color w:val="000000"/>
          <w:sz w:val="28"/>
          <w:szCs w:val="28"/>
        </w:rPr>
        <w:t> Hoãn thi hành quyết định phạt tiền theo Quyết định xử phạt vi phạm hành chính số …………../QĐ-XPVPHC ngày…../……/………. của </w:t>
      </w:r>
      <w:r w:rsidRPr="00D7768D">
        <w:rPr>
          <w:rFonts w:asciiTheme="majorHAnsi" w:eastAsia="Times New Roman" w:hAnsiTheme="majorHAnsi" w:cstheme="majorHAnsi"/>
          <w:color w:val="000000"/>
          <w:sz w:val="28"/>
          <w:szCs w:val="28"/>
          <w:vertAlign w:val="superscript"/>
        </w:rPr>
        <w:t>(3)</w:t>
      </w:r>
      <w:r w:rsidRPr="00D7768D">
        <w:rPr>
          <w:rFonts w:asciiTheme="majorHAnsi" w:eastAsia="Times New Roman" w:hAnsiTheme="majorHAnsi" w:cstheme="majorHAnsi"/>
          <w:color w:val="000000"/>
          <w:sz w:val="28"/>
          <w:szCs w:val="28"/>
        </w:rPr>
        <w:t>.........................................................................................</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1. Thời gian hoãn từ ngày…../…../…… đến …../…../……</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2. Ngay sau khi hết thời hạn được hoãn nêu trên, ông (bà) </w:t>
      </w:r>
      <w:r w:rsidRPr="00D7768D">
        <w:rPr>
          <w:rFonts w:asciiTheme="majorHAnsi" w:eastAsia="Times New Roman" w:hAnsiTheme="majorHAnsi" w:cstheme="majorHAnsi"/>
          <w:color w:val="000000"/>
          <w:sz w:val="28"/>
          <w:szCs w:val="28"/>
          <w:vertAlign w:val="superscript"/>
        </w:rPr>
        <w:t>(4)</w:t>
      </w:r>
      <w:r w:rsidRPr="00D7768D">
        <w:rPr>
          <w:rFonts w:asciiTheme="majorHAnsi" w:eastAsia="Times New Roman" w:hAnsiTheme="majorHAnsi" w:cstheme="majorHAnsi"/>
          <w:color w:val="000000"/>
          <w:sz w:val="28"/>
          <w:szCs w:val="28"/>
        </w:rPr>
        <w:t>: .......................................</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phải nghiêm chỉnh chấp hành quyết định phạt tiền, nếu không tự nguyện chấp hành thì sẽ bị cưỡng chế thi hành theo quy định của pháp luật.</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3. Ông (bà)</w:t>
      </w:r>
      <w:r w:rsidRPr="00D7768D">
        <w:rPr>
          <w:rFonts w:asciiTheme="majorHAnsi" w:eastAsia="Times New Roman" w:hAnsiTheme="majorHAnsi" w:cstheme="majorHAnsi"/>
          <w:color w:val="000000"/>
          <w:sz w:val="28"/>
          <w:szCs w:val="28"/>
          <w:vertAlign w:val="superscript"/>
        </w:rPr>
        <w:t> (4) </w:t>
      </w:r>
      <w:r w:rsidRPr="00D7768D">
        <w:rPr>
          <w:rFonts w:asciiTheme="majorHAnsi" w:eastAsia="Times New Roman" w:hAnsiTheme="majorHAnsi" w:cstheme="majorHAnsi"/>
          <w:color w:val="000000"/>
          <w:sz w:val="28"/>
          <w:szCs w:val="28"/>
        </w:rPr>
        <w:t>...............................................................................................................</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được nhận lại </w:t>
      </w:r>
      <w:r w:rsidRPr="00D7768D">
        <w:rPr>
          <w:rFonts w:asciiTheme="majorHAnsi" w:eastAsia="Times New Roman" w:hAnsiTheme="majorHAnsi" w:cstheme="majorHAnsi"/>
          <w:color w:val="000000"/>
          <w:sz w:val="28"/>
          <w:szCs w:val="28"/>
          <w:vertAlign w:val="superscript"/>
        </w:rPr>
        <w:t>(7)</w:t>
      </w:r>
      <w:r w:rsidRPr="00D7768D">
        <w:rPr>
          <w:rFonts w:asciiTheme="majorHAnsi" w:eastAsia="Times New Roman" w:hAnsiTheme="majorHAnsi" w:cstheme="majorHAnsi"/>
          <w:color w:val="000000"/>
          <w:sz w:val="28"/>
          <w:szCs w:val="28"/>
        </w:rPr>
        <w:t>...........................................................................................................</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color w:val="000000"/>
          <w:sz w:val="28"/>
          <w:szCs w:val="28"/>
        </w:rPr>
        <w:t>Điều 2.</w:t>
      </w:r>
      <w:r w:rsidRPr="00D7768D">
        <w:rPr>
          <w:rFonts w:asciiTheme="majorHAnsi" w:eastAsia="Times New Roman" w:hAnsiTheme="majorHAnsi" w:cstheme="majorHAnsi"/>
          <w:color w:val="000000"/>
          <w:sz w:val="28"/>
          <w:szCs w:val="28"/>
        </w:rPr>
        <w:t> Quyết định này có hiệu lực thi hành kể từ ngày ký.</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color w:val="000000"/>
          <w:sz w:val="28"/>
          <w:szCs w:val="28"/>
        </w:rPr>
        <w:lastRenderedPageBreak/>
        <w:t>Điều 3.</w:t>
      </w:r>
      <w:r w:rsidRPr="00D7768D">
        <w:rPr>
          <w:rFonts w:asciiTheme="majorHAnsi" w:eastAsia="Times New Roman" w:hAnsiTheme="majorHAnsi" w:cstheme="majorHAnsi"/>
          <w:color w:val="000000"/>
          <w:sz w:val="28"/>
          <w:szCs w:val="28"/>
        </w:rPr>
        <w:t> Quyết định này được:</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1. Giao cho ông (bà)</w:t>
      </w:r>
      <w:r w:rsidRPr="00D7768D">
        <w:rPr>
          <w:rFonts w:asciiTheme="majorHAnsi" w:eastAsia="Times New Roman" w:hAnsiTheme="majorHAnsi" w:cstheme="majorHAnsi"/>
          <w:color w:val="000000"/>
          <w:sz w:val="28"/>
          <w:szCs w:val="28"/>
          <w:vertAlign w:val="superscript"/>
        </w:rPr>
        <w:t>(4) </w:t>
      </w:r>
      <w:r w:rsidRPr="00D7768D">
        <w:rPr>
          <w:rFonts w:asciiTheme="majorHAnsi" w:eastAsia="Times New Roman" w:hAnsiTheme="majorHAnsi" w:cstheme="majorHAnsi"/>
          <w:color w:val="000000"/>
          <w:sz w:val="28"/>
          <w:szCs w:val="28"/>
        </w:rPr>
        <w:t>............................................................................ để chấp hành.</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2. Gửi cho </w:t>
      </w:r>
      <w:r w:rsidRPr="00D7768D">
        <w:rPr>
          <w:rFonts w:asciiTheme="majorHAnsi" w:eastAsia="Times New Roman" w:hAnsiTheme="majorHAnsi" w:cstheme="majorHAnsi"/>
          <w:color w:val="000000"/>
          <w:sz w:val="28"/>
          <w:szCs w:val="28"/>
          <w:vertAlign w:val="superscript"/>
        </w:rPr>
        <w:t>(8)</w:t>
      </w:r>
      <w:r w:rsidRPr="00D7768D">
        <w:rPr>
          <w:rFonts w:asciiTheme="majorHAnsi" w:eastAsia="Times New Roman" w:hAnsiTheme="majorHAnsi" w:cstheme="majorHAnsi"/>
          <w:color w:val="000000"/>
          <w:sz w:val="28"/>
          <w:szCs w:val="28"/>
        </w:rPr>
        <w:t> ………………………. để tổ chức thực hiện./.</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768D" w:rsidRPr="00D7768D" w:rsidTr="00D7768D">
        <w:trPr>
          <w:tblCellSpacing w:w="0" w:type="dxa"/>
        </w:trPr>
        <w:tc>
          <w:tcPr>
            <w:tcW w:w="4428" w:type="dxa"/>
            <w:shd w:val="clear" w:color="auto" w:fill="FFFFFF"/>
            <w:tcMar>
              <w:top w:w="0" w:type="dxa"/>
              <w:left w:w="108" w:type="dxa"/>
              <w:bottom w:w="0" w:type="dxa"/>
              <w:right w:w="108" w:type="dxa"/>
            </w:tcMar>
            <w:hideMark/>
          </w:tcPr>
          <w:p w:rsidR="00D7768D" w:rsidRPr="00D7768D" w:rsidRDefault="00D7768D" w:rsidP="00D7768D">
            <w:pPr>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i/>
                <w:iCs/>
                <w:color w:val="000000"/>
                <w:sz w:val="28"/>
                <w:szCs w:val="28"/>
              </w:rPr>
              <w:br/>
              <w:t>Nơi nhận:</w:t>
            </w:r>
            <w:r w:rsidRPr="00D7768D">
              <w:rPr>
                <w:rFonts w:asciiTheme="majorHAnsi" w:eastAsia="Times New Roman" w:hAnsiTheme="majorHAnsi" w:cstheme="majorHAnsi"/>
                <w:b/>
                <w:bCs/>
                <w:i/>
                <w:iCs/>
                <w:color w:val="000000"/>
                <w:sz w:val="28"/>
                <w:szCs w:val="28"/>
              </w:rPr>
              <w:br/>
            </w:r>
            <w:r w:rsidRPr="00D7768D">
              <w:rPr>
                <w:rFonts w:asciiTheme="majorHAnsi" w:eastAsia="Times New Roman" w:hAnsiTheme="majorHAnsi" w:cstheme="majorHAnsi"/>
                <w:color w:val="000000"/>
                <w:sz w:val="28"/>
                <w:szCs w:val="28"/>
              </w:rPr>
              <w:t>- Như Điều 3; </w:t>
            </w:r>
            <w:r w:rsidRPr="00D7768D">
              <w:rPr>
                <w:rFonts w:asciiTheme="majorHAnsi" w:eastAsia="Times New Roman" w:hAnsiTheme="majorHAnsi" w:cstheme="majorHAnsi"/>
                <w:color w:val="000000"/>
                <w:sz w:val="28"/>
                <w:szCs w:val="28"/>
              </w:rPr>
              <w:br/>
              <w:t>- Lưu: Hồ sơ.</w:t>
            </w:r>
          </w:p>
        </w:tc>
        <w:tc>
          <w:tcPr>
            <w:tcW w:w="4428" w:type="dxa"/>
            <w:shd w:val="clear" w:color="auto" w:fill="FFFFFF"/>
            <w:tcMar>
              <w:top w:w="0" w:type="dxa"/>
              <w:left w:w="108" w:type="dxa"/>
              <w:bottom w:w="0" w:type="dxa"/>
              <w:right w:w="108" w:type="dxa"/>
            </w:tcMar>
            <w:hideMark/>
          </w:tcPr>
          <w:p w:rsidR="00D7768D" w:rsidRPr="00D7768D" w:rsidRDefault="00D7768D" w:rsidP="00D7768D">
            <w:pPr>
              <w:spacing w:before="120" w:after="240" w:line="234" w:lineRule="atLeast"/>
              <w:jc w:val="center"/>
              <w:rPr>
                <w:rFonts w:asciiTheme="majorHAnsi" w:eastAsia="Times New Roman" w:hAnsiTheme="majorHAnsi" w:cstheme="majorHAnsi"/>
                <w:color w:val="000000"/>
                <w:sz w:val="28"/>
                <w:szCs w:val="28"/>
              </w:rPr>
            </w:pPr>
            <w:r w:rsidRPr="00D7768D">
              <w:rPr>
                <w:rFonts w:asciiTheme="majorHAnsi" w:eastAsia="Times New Roman" w:hAnsiTheme="majorHAnsi" w:cstheme="majorHAnsi"/>
                <w:b/>
                <w:bCs/>
                <w:color w:val="000000"/>
                <w:sz w:val="28"/>
                <w:szCs w:val="28"/>
              </w:rPr>
              <w:t>NGƯỜI RA QUYẾT ĐỊNH</w:t>
            </w:r>
            <w:r w:rsidRPr="00D7768D">
              <w:rPr>
                <w:rFonts w:asciiTheme="majorHAnsi" w:eastAsia="Times New Roman" w:hAnsiTheme="majorHAnsi" w:cstheme="majorHAnsi"/>
                <w:b/>
                <w:bCs/>
                <w:color w:val="000000"/>
                <w:sz w:val="28"/>
                <w:szCs w:val="28"/>
              </w:rPr>
              <w:br/>
            </w:r>
            <w:r w:rsidRPr="00D7768D">
              <w:rPr>
                <w:rFonts w:asciiTheme="majorHAnsi" w:eastAsia="Times New Roman" w:hAnsiTheme="majorHAnsi" w:cstheme="majorHAnsi"/>
                <w:i/>
                <w:iCs/>
                <w:color w:val="000000"/>
                <w:sz w:val="28"/>
                <w:szCs w:val="28"/>
              </w:rPr>
              <w:t>(Ký tên, đóng dấu, ghi rõ chức vụ, họ và tên)</w:t>
            </w:r>
          </w:p>
        </w:tc>
      </w:tr>
    </w:tbl>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___________________</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rPr>
        <w:t>* Mẫu này được sử dụng để hoãn thi hành quyết định phạt tiền cho cá nhân quy định tại Điều 76 Luật xử lý vi phạm hành chính.</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(1)</w:t>
      </w:r>
      <w:r w:rsidRPr="00D7768D">
        <w:rPr>
          <w:rFonts w:asciiTheme="majorHAnsi" w:eastAsia="Times New Roman" w:hAnsiTheme="majorHAnsi" w:cstheme="majorHAnsi"/>
          <w:color w:val="000000"/>
          <w:sz w:val="28"/>
          <w:szCs w:val="28"/>
        </w:rPr>
        <w:t> Ghi tên cơ quan của người có thẩm quyền ra quyết định hoãn thi hành quyết định phạt tiền. Trường hợp người ra quyết định là Chủ tịch Ủy ban nhân dân, thì ghi tên cơ quan theo hướng dẫn về thể thức của Bộ Nội vụ.</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(2)</w:t>
      </w:r>
      <w:r w:rsidRPr="00D7768D">
        <w:rPr>
          <w:rFonts w:asciiTheme="majorHAnsi" w:eastAsia="Times New Roman" w:hAnsiTheme="majorHAnsi" w:cstheme="majorHAnsi"/>
          <w:color w:val="000000"/>
          <w:sz w:val="28"/>
          <w:szCs w:val="28"/>
        </w:rPr>
        <w:t> Ghi địa danh theo hướng dẫn về thể thức của Bộ Nội vụ.</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(3)</w:t>
      </w:r>
      <w:r w:rsidRPr="00D7768D">
        <w:rPr>
          <w:rFonts w:asciiTheme="majorHAnsi" w:eastAsia="Times New Roman" w:hAnsiTheme="majorHAnsi" w:cstheme="majorHAnsi"/>
          <w:color w:val="000000"/>
          <w:sz w:val="28"/>
          <w:szCs w:val="28"/>
        </w:rPr>
        <w:t> Ghi chức danh và cơ quan của người ra quyết định xử phạt vi phạm hành chính.</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(4)</w:t>
      </w:r>
      <w:r w:rsidRPr="00D7768D">
        <w:rPr>
          <w:rFonts w:asciiTheme="majorHAnsi" w:eastAsia="Times New Roman" w:hAnsiTheme="majorHAnsi" w:cstheme="majorHAnsi"/>
          <w:color w:val="000000"/>
          <w:sz w:val="28"/>
          <w:szCs w:val="28"/>
        </w:rPr>
        <w:t> Ghi họ và tên của cá nhân bị phạt tiền.</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(5)</w:t>
      </w:r>
      <w:r w:rsidRPr="00D7768D">
        <w:rPr>
          <w:rFonts w:asciiTheme="majorHAnsi" w:eastAsia="Times New Roman" w:hAnsiTheme="majorHAnsi" w:cstheme="majorHAnsi"/>
          <w:color w:val="000000"/>
          <w:sz w:val="28"/>
          <w:szCs w:val="28"/>
        </w:rPr>
        <w:t> Ghi tên của Ủy ban nhân dân xã, phường, thị trấn nơi cá nhân bị phạt tiền cư trú hoặc tên của cơ quan, tổ chức nơi người bị phạt tiền đang học tập, làm việc đã thực hiện việc xác nhận.</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(6) </w:t>
      </w:r>
      <w:r w:rsidRPr="00D7768D">
        <w:rPr>
          <w:rFonts w:asciiTheme="majorHAnsi" w:eastAsia="Times New Roman" w:hAnsiTheme="majorHAnsi" w:cstheme="majorHAnsi"/>
          <w:color w:val="000000"/>
          <w:sz w:val="28"/>
          <w:szCs w:val="28"/>
        </w:rPr>
        <w:t>Ghi chức danh và cơ quan của người ra quyết định.</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(7)</w:t>
      </w:r>
      <w:r w:rsidRPr="00D7768D">
        <w:rPr>
          <w:rFonts w:asciiTheme="majorHAnsi" w:eastAsia="Times New Roman" w:hAnsiTheme="majorHAnsi" w:cstheme="majorHAnsi"/>
          <w:color w:val="000000"/>
          <w:sz w:val="28"/>
          <w:szCs w:val="28"/>
        </w:rPr>
        <w:t> Ghi cụ thể loại giấy tờ hoặc tang vật, phương tiện vi phạm hành chính đã bị tạm giữ quy định tại khoản 6 Điều 125 Luật xử lý vi phạm hành chính.</w:t>
      </w:r>
    </w:p>
    <w:p w:rsidR="00D7768D" w:rsidRPr="00D7768D" w:rsidRDefault="00D7768D" w:rsidP="00D7768D">
      <w:pPr>
        <w:shd w:val="clear" w:color="auto" w:fill="FFFFFF"/>
        <w:spacing w:before="120" w:after="0" w:line="234" w:lineRule="atLeast"/>
        <w:rPr>
          <w:rFonts w:asciiTheme="majorHAnsi" w:eastAsia="Times New Roman" w:hAnsiTheme="majorHAnsi" w:cstheme="majorHAnsi"/>
          <w:color w:val="000000"/>
          <w:sz w:val="28"/>
          <w:szCs w:val="28"/>
        </w:rPr>
      </w:pPr>
      <w:r w:rsidRPr="00D7768D">
        <w:rPr>
          <w:rFonts w:asciiTheme="majorHAnsi" w:eastAsia="Times New Roman" w:hAnsiTheme="majorHAnsi" w:cstheme="majorHAnsi"/>
          <w:color w:val="000000"/>
          <w:sz w:val="28"/>
          <w:szCs w:val="28"/>
          <w:vertAlign w:val="superscript"/>
        </w:rPr>
        <w:t>(8)</w:t>
      </w:r>
      <w:r w:rsidRPr="00D7768D">
        <w:rPr>
          <w:rFonts w:asciiTheme="majorHAnsi" w:eastAsia="Times New Roman" w:hAnsiTheme="majorHAnsi" w:cstheme="majorHAnsi"/>
          <w:color w:val="000000"/>
          <w:sz w:val="28"/>
          <w:szCs w:val="28"/>
        </w:rPr>
        <w:t> Ghi họ và tên của cá nhân/tên của tổ chức có trách nhiệm chủ trì tổ chức thi hành Quyết định.</w:t>
      </w:r>
    </w:p>
    <w:p w:rsidR="00514AA6" w:rsidRPr="00D7768D" w:rsidRDefault="00514AA6">
      <w:pPr>
        <w:rPr>
          <w:rFonts w:asciiTheme="majorHAnsi" w:hAnsiTheme="majorHAnsi" w:cstheme="majorHAnsi"/>
          <w:sz w:val="28"/>
          <w:szCs w:val="28"/>
        </w:rPr>
      </w:pPr>
    </w:p>
    <w:sectPr w:rsidR="00514AA6" w:rsidRPr="00D77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8D"/>
    <w:rsid w:val="00514AA6"/>
    <w:rsid w:val="00D7768D"/>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808E3-3065-41F5-87DE-A3FB2A31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6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Yet Yet</dc:creator>
  <cp:keywords/>
  <dc:description/>
  <cp:lastModifiedBy>Co Yet Yet</cp:lastModifiedBy>
  <cp:revision>2</cp:revision>
  <dcterms:created xsi:type="dcterms:W3CDTF">2017-09-25T03:54:00Z</dcterms:created>
  <dcterms:modified xsi:type="dcterms:W3CDTF">2017-09-25T03:56:00Z</dcterms:modified>
</cp:coreProperties>
</file>