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4" w:rsidRPr="00841E44" w:rsidRDefault="00841E44" w:rsidP="0064070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tbl>
      <w:tblPr>
        <w:tblW w:w="9918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6210"/>
      </w:tblGrid>
      <w:tr w:rsidR="00841E44" w:rsidRPr="00841E44" w:rsidTr="00640704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……………(1)…………….</w:t>
            </w: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br/>
              <w:t>.…………(2)…………..</w:t>
            </w:r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br/>
              <w:t>--------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704" w:rsidRPr="0064070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CỘNG HÒA XÃ HỘI CHỦ NGHĨA VIỆT NAM</w:t>
            </w:r>
          </w:p>
          <w:p w:rsidR="00640704" w:rsidRPr="0064070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Độc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lập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-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Tự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do -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Hạnh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phúc</w:t>
            </w:r>
            <w:proofErr w:type="spellEnd"/>
          </w:p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----------------</w:t>
            </w:r>
          </w:p>
        </w:tc>
      </w:tr>
      <w:tr w:rsidR="00841E44" w:rsidRPr="00841E44" w:rsidTr="00640704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Số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:    (3)    /……(4)…..</w:t>
            </w: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br/>
              <w:t>V/v…………….(6)………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44" w:rsidRPr="00841E44" w:rsidRDefault="0064070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64070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                </w:t>
            </w:r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….(5)……, </w:t>
            </w:r>
            <w:proofErr w:type="spellStart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ngày</w:t>
            </w:r>
            <w:proofErr w:type="spellEnd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….. </w:t>
            </w:r>
            <w:proofErr w:type="spellStart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tháng</w:t>
            </w:r>
            <w:proofErr w:type="spellEnd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….. </w:t>
            </w:r>
            <w:proofErr w:type="spellStart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năm</w:t>
            </w:r>
            <w:proofErr w:type="spellEnd"/>
            <w:r w:rsidR="00841E44"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20….</w:t>
            </w:r>
          </w:p>
        </w:tc>
      </w:tr>
    </w:tbl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</w:p>
    <w:p w:rsidR="00841E44" w:rsidRPr="00841E44" w:rsidRDefault="0064070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 </w:t>
      </w:r>
      <w:proofErr w:type="spellStart"/>
      <w:r w:rsidR="00841E44"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Kính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: ………………………….(1b)………………………....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Căn</w:t>
      </w:r>
      <w:proofErr w:type="spellEnd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>cứ</w:t>
      </w:r>
      <w:proofErr w:type="spellEnd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………………………………..(7) ……………</w:t>
      </w: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……………………….;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cứ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Mệnh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lệnh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……………./ML-BTTM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…………….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Bộ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Tổng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Tham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mưu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về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việc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phê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duyệt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kế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hoạch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(1)... ;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cứ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vào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hợp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đồng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……….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giữa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…. (2)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đơn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về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việc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mua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bán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liệu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công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nghiệp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tiền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chất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thuốc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cứ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vào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hợp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đồng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……….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giữa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…. (2)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đơn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về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việc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thuê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liệu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công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nghiệp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tiền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chất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thuốc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(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áp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dụng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trong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trường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hợp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thuê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),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Để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thực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hiện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các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điều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khoản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đã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thỏa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trong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hợp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đồng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kể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trên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....(2)...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đề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…..(1)….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xem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xét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cấp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Mệnh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lệnh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liệu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công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nghiệp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tiền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chất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thuốc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theo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kế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hoạch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sau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: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1.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lượng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chủng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loại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giao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nhận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Áp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tải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người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điều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khiển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phương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tiện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phương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tiện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3.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Tuyến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đường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lastRenderedPageBreak/>
        <w:t>(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Trường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hợp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có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nhiều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chủng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loại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giao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nhận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người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áp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tải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người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điều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khiển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phương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tiện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phương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tiện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tuyến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đường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chuyển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xây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dựng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thành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phụ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lục</w:t>
      </w:r>
      <w:proofErr w:type="spellEnd"/>
      <w:r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)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4.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Thời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gian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thực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hiện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từ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đến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tháng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năm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....</w:t>
      </w:r>
    </w:p>
    <w:p w:rsidR="00841E44" w:rsidRPr="00841E44" w:rsidRDefault="00841E44" w:rsidP="0064070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Đơn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cam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kết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chấp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hành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nghiêm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các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quy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định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định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hyperlink r:id="rId4" w:tgtFrame="_blank" w:history="1">
        <w:r w:rsidRPr="00640704">
          <w:rPr>
            <w:rFonts w:ascii="Times New Roman" w:eastAsia="Times New Roman" w:hAnsi="Times New Roman" w:cs="Times New Roman"/>
            <w:noProof w:val="0"/>
            <w:sz w:val="28"/>
            <w:szCs w:val="28"/>
          </w:rPr>
          <w:t>39/2009/NĐ-CP</w:t>
        </w:r>
      </w:hyperlink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23/4/2009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Chính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phủ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về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liệu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công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nghiệp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định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hyperlink r:id="rId5" w:tgtFrame="_blank" w:history="1">
        <w:r w:rsidRPr="00640704">
          <w:rPr>
            <w:rFonts w:ascii="Times New Roman" w:eastAsia="Times New Roman" w:hAnsi="Times New Roman" w:cs="Times New Roman"/>
            <w:noProof w:val="0"/>
            <w:sz w:val="28"/>
            <w:szCs w:val="28"/>
          </w:rPr>
          <w:t>54/2012/NĐ-CP</w:t>
        </w:r>
      </w:hyperlink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22/6/2012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Chính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phủ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sửa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đổi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bổ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sung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một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điều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Nghị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định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hyperlink r:id="rId6" w:tgtFrame="_blank" w:history="1">
        <w:r w:rsidRPr="00640704">
          <w:rPr>
            <w:rFonts w:ascii="Times New Roman" w:eastAsia="Times New Roman" w:hAnsi="Times New Roman" w:cs="Times New Roman"/>
            <w:noProof w:val="0"/>
            <w:sz w:val="28"/>
            <w:szCs w:val="28"/>
          </w:rPr>
          <w:t>39/2009/NĐ-CP</w:t>
        </w:r>
      </w:hyperlink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23/4/2009;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Quy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chuẩn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02:2008/BCT;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Thông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tư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……./2013/TT-BQP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ngày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……../ .../2013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Bộ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Quốc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phòng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và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các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quy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định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của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pháp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luật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có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liên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quan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./.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41E44" w:rsidRPr="00841E44" w:rsidTr="00841E4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 </w:t>
            </w:r>
          </w:p>
          <w:p w:rsidR="00640704" w:rsidRPr="00640704" w:rsidRDefault="0064070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</w:pPr>
            <w:proofErr w:type="spellStart"/>
            <w:r w:rsidRPr="006407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  <w:t>Nơi</w:t>
            </w:r>
            <w:proofErr w:type="spellEnd"/>
            <w:r w:rsidRPr="006407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6407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  <w:t>nhận</w:t>
            </w:r>
            <w:proofErr w:type="spellEnd"/>
            <w:r w:rsidRPr="006407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8"/>
                <w:szCs w:val="28"/>
              </w:rPr>
              <w:t>:</w:t>
            </w:r>
          </w:p>
          <w:p w:rsidR="00640704" w:rsidRPr="0064070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……………………;</w:t>
            </w:r>
          </w:p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-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Lưu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: VT, …; H01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44" w:rsidRPr="00841E44" w:rsidRDefault="00841E44" w:rsidP="0070774D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...........(8)……….</w:t>
            </w:r>
            <w:r w:rsidRPr="00841E4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br/>
            </w:r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(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Chữ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ký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,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dấu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)</w:t>
            </w:r>
          </w:p>
        </w:tc>
      </w:tr>
    </w:tbl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 </w:t>
      </w:r>
    </w:p>
    <w:p w:rsidR="00841E44" w:rsidRPr="00841E44" w:rsidRDefault="00841E44" w:rsidP="0070774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</w:rPr>
        <w:t>PHỤ LỤC</w:t>
      </w:r>
    </w:p>
    <w:p w:rsidR="00841E44" w:rsidRPr="00841E44" w:rsidRDefault="0064070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(</w:t>
      </w:r>
      <w:proofErr w:type="spellStart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Kèm</w:t>
      </w:r>
      <w:proofErr w:type="spellEnd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theo</w:t>
      </w:r>
      <w:proofErr w:type="spellEnd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Công</w:t>
      </w:r>
      <w:proofErr w:type="spellEnd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văn</w:t>
      </w:r>
      <w:proofErr w:type="spellEnd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số</w:t>
      </w:r>
      <w:proofErr w:type="spellEnd"/>
      <w:r w:rsidRPr="0064070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...</w:t>
      </w:r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 /(4) </w:t>
      </w:r>
      <w:proofErr w:type="spellStart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ngày</w:t>
      </w:r>
      <w:proofErr w:type="spellEnd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   </w:t>
      </w:r>
      <w:proofErr w:type="spellStart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tháng</w:t>
      </w:r>
      <w:proofErr w:type="spellEnd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   </w:t>
      </w:r>
      <w:proofErr w:type="spellStart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năm</w:t>
      </w:r>
      <w:proofErr w:type="spellEnd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   </w:t>
      </w:r>
      <w:proofErr w:type="spellStart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>của</w:t>
      </w:r>
      <w:proofErr w:type="spellEnd"/>
      <w:r w:rsidR="00841E44" w:rsidRPr="00841E44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</w:rPr>
        <w:t xml:space="preserve"> ….(2)…….)</w:t>
      </w:r>
    </w:p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1.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Số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lượng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chủng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loại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giao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nơi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nhận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người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áp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tải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người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</w:t>
      </w:r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>iều</w:t>
      </w:r>
      <w:proofErr w:type="spellEnd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>khiển</w:t>
      </w:r>
      <w:proofErr w:type="spellEnd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>phương</w:t>
      </w:r>
      <w:proofErr w:type="spellEnd"/>
      <w:r w:rsidR="00640704" w:rsidRPr="006407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tiện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1460"/>
        <w:gridCol w:w="893"/>
        <w:gridCol w:w="1010"/>
        <w:gridCol w:w="939"/>
        <w:gridCol w:w="915"/>
        <w:gridCol w:w="1123"/>
        <w:gridCol w:w="1404"/>
        <w:gridCol w:w="1088"/>
      </w:tblGrid>
      <w:tr w:rsidR="00841E44" w:rsidRPr="00841E44" w:rsidTr="00841E44">
        <w:trPr>
          <w:tblCellSpacing w:w="0" w:type="dxa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TT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Chủng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loại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sản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ĐVT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Số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Nơi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Nơi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Phương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tiện</w:t>
            </w:r>
            <w:proofErr w:type="spellEnd"/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Người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điều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khiển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phương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lastRenderedPageBreak/>
              <w:t>tiện</w:t>
            </w:r>
            <w:proofErr w:type="spellEnd"/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lastRenderedPageBreak/>
              <w:t>Người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áp</w:t>
            </w:r>
            <w:proofErr w:type="spellEnd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41E4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tải</w:t>
            </w:r>
            <w:proofErr w:type="spellEnd"/>
          </w:p>
        </w:tc>
      </w:tr>
      <w:tr w:rsidR="00841E44" w:rsidRPr="00841E44" w:rsidTr="00841E44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841E44" w:rsidRPr="00841E44" w:rsidTr="00841E44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841E44" w:rsidRPr="00841E44" w:rsidTr="00841E44">
        <w:trPr>
          <w:tblCellSpacing w:w="0" w:type="dxa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before="120"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44" w:rsidRPr="00841E44" w:rsidRDefault="00841E44" w:rsidP="00640704">
            <w:pPr>
              <w:spacing w:after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841E44" w:rsidRPr="00841E44" w:rsidRDefault="00841E44" w:rsidP="00640704">
      <w:pPr>
        <w:shd w:val="clear" w:color="auto" w:fill="FFFFFF"/>
        <w:spacing w:before="120" w:after="0"/>
        <w:jc w:val="left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Tuyến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đường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vận</w:t>
      </w:r>
      <w:proofErr w:type="spellEnd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41E44">
        <w:rPr>
          <w:rFonts w:ascii="Times New Roman" w:eastAsia="Times New Roman" w:hAnsi="Times New Roman" w:cs="Times New Roman"/>
          <w:noProof w:val="0"/>
          <w:sz w:val="28"/>
          <w:szCs w:val="28"/>
        </w:rPr>
        <w:t>chuyển</w:t>
      </w:r>
      <w:proofErr w:type="spellEnd"/>
    </w:p>
    <w:p w:rsidR="0063576B" w:rsidRPr="00640704" w:rsidRDefault="0063576B" w:rsidP="0064070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3576B" w:rsidRPr="00640704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841E44"/>
    <w:rsid w:val="0063576B"/>
    <w:rsid w:val="00640704"/>
    <w:rsid w:val="006F2FD8"/>
    <w:rsid w:val="0070774D"/>
    <w:rsid w:val="00841E44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E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39/2009/N%C4%90-CP&amp;area=2&amp;type=0&amp;match=False&amp;vc=True&amp;lan=1" TargetMode="External"/><Relationship Id="rId5" Type="http://schemas.openxmlformats.org/officeDocument/2006/relationships/hyperlink" Target="https://thuvienphapluat.vn/phap-luat/tim-van-ban.aspx?keyword=54/2012/N%C4%90-CP&amp;area=2&amp;type=0&amp;match=False&amp;vc=True&amp;lan=1" TargetMode="External"/><Relationship Id="rId4" Type="http://schemas.openxmlformats.org/officeDocument/2006/relationships/hyperlink" Target="https://thuvienphapluat.vn/phap-luat/tim-van-ban.aspx?keyword=39/2009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2017-09-07T04:03:00Z</dcterms:created>
  <dcterms:modified xsi:type="dcterms:W3CDTF">2017-09-07T04:26:00Z</dcterms:modified>
</cp:coreProperties>
</file>