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B0" w:rsidRDefault="00E349B0"/>
    <w:tbl>
      <w:tblPr>
        <w:tblW w:w="979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6716"/>
      </w:tblGrid>
      <w:tr w:rsidR="00E349B0" w:rsidRPr="00E349B0" w:rsidTr="00E349B0">
        <w:trPr>
          <w:trHeight w:val="702"/>
          <w:tblCellSpacing w:w="0" w:type="dxa"/>
        </w:trPr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BỘ TÀI NGUYÊN</w:t>
            </w:r>
          </w:p>
          <w:p w:rsid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VÀ MÔI  TRƯỜNG</w:t>
            </w:r>
          </w:p>
          <w:p w:rsidR="00E349B0" w:rsidRP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*****</w:t>
            </w:r>
          </w:p>
        </w:tc>
        <w:tc>
          <w:tcPr>
            <w:tcW w:w="6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Default="00E349B0" w:rsidP="00E349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CỘNG HOÀ XÃ HỘI CHỦ NGHĨA VIỆT NAM</w:t>
            </w:r>
          </w:p>
          <w:p w:rsidR="00E349B0" w:rsidRDefault="00E349B0" w:rsidP="00E349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Độc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lập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  -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Tự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do -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Hạnh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phúc</w:t>
            </w:r>
            <w:proofErr w:type="spellEnd"/>
          </w:p>
          <w:p w:rsidR="00E349B0" w:rsidRPr="00E349B0" w:rsidRDefault="00E349B0" w:rsidP="00E349B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  <w:t>*******</w:t>
            </w:r>
          </w:p>
        </w:tc>
      </w:tr>
      <w:tr w:rsidR="00E349B0" w:rsidRPr="00E349B0" w:rsidTr="00E349B0">
        <w:trPr>
          <w:trHeight w:val="99"/>
          <w:tblCellSpacing w:w="0" w:type="dxa"/>
        </w:trPr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P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:...</w:t>
            </w:r>
            <w:r w:rsidRPr="00E349B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/GP-</w:t>
            </w: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B</w:t>
            </w:r>
            <w:r w:rsidRPr="00E349B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  <w:t>TNMT</w:t>
            </w:r>
          </w:p>
        </w:tc>
        <w:tc>
          <w:tcPr>
            <w:tcW w:w="67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P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                        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Hà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Nội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ngày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…… 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tháng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  ……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>năm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</w:rPr>
              <w:t xml:space="preserve"> …</w:t>
            </w:r>
          </w:p>
        </w:tc>
      </w:tr>
    </w:tbl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p w:rsidR="00E349B0" w:rsidRDefault="00E349B0" w:rsidP="00E349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</w:pPr>
      <w:bookmarkStart w:id="0" w:name="loai_3_name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GIẤY PHÉP</w:t>
      </w:r>
      <w:bookmarkStart w:id="1" w:name="loai_3_name_name"/>
      <w:bookmarkEnd w:id="0"/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</w:t>
      </w:r>
      <w:r w:rsidRPr="00E349B0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  <w:t>HOẠT ĐỘNG CỦA CÔNG TRÌNH KHÍ TƯỢNG THUỶ VĂN CHUYÊN DÙNG</w:t>
      </w:r>
      <w:bookmarkEnd w:id="1"/>
    </w:p>
    <w:p w:rsidR="00E349B0" w:rsidRPr="00E349B0" w:rsidRDefault="00E349B0" w:rsidP="00E349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</w:rPr>
      </w:pPr>
    </w:p>
    <w:p w:rsidR="00E349B0" w:rsidRPr="00E349B0" w:rsidRDefault="00E349B0" w:rsidP="00E349B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BỘ TRƯỞNG BỘ TÀI NGUYÊN VÀ MÔI TRƯỜNG</w:t>
      </w:r>
    </w:p>
    <w:p w:rsidR="00E349B0" w:rsidRDefault="00E349B0" w:rsidP="00E349B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cứ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Pháp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lệnh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Khai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thác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Bảo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vệ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ngày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02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tháng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12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năm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1994;</w:t>
      </w:r>
    </w:p>
    <w:p w:rsidR="00E349B0" w:rsidRDefault="00E349B0" w:rsidP="00E349B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cứ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định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24/CP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ngày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19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tháng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3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1997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Chính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phủ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quy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định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chi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tiết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hành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Pháp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lệnh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Khai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thác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Bảo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vệ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pacing w:val="-4"/>
          <w:sz w:val="28"/>
          <w:szCs w:val="28"/>
        </w:rPr>
        <w:t>;</w:t>
      </w:r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br/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cứ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định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số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 </w:t>
      </w:r>
      <w:hyperlink r:id="rId4" w:tgtFrame="_blank" w:history="1">
        <w:r w:rsidRPr="00E349B0">
          <w:rPr>
            <w:rFonts w:ascii="Times New Roman" w:eastAsia="Times New Roman" w:hAnsi="Times New Roman" w:cs="Times New Roman"/>
            <w:iCs/>
            <w:noProof w:val="0"/>
            <w:sz w:val="28"/>
            <w:szCs w:val="28"/>
          </w:rPr>
          <w:t>91/2002/NĐ-CP</w:t>
        </w:r>
      </w:hyperlink>
      <w:r w:rsidRPr="00E349B0">
        <w:rPr>
          <w:rFonts w:ascii="Times New Roman" w:eastAsia="Times New Roman" w:hAnsi="Times New Roman" w:cs="Times New Roman"/>
          <w:iCs/>
          <w:noProof w:val="0"/>
          <w:color w:val="000000"/>
          <w:sz w:val="28"/>
          <w:szCs w:val="28"/>
        </w:rPr>
        <w:t> 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ngày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11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tháng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11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2002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Chính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phủ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quy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định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nhiệm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vụ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quyền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hạn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cấu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Bộ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Tài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nguyên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Môi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trường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;</w:t>
      </w:r>
    </w:p>
    <w:p w:rsidR="00E349B0" w:rsidRDefault="00E349B0" w:rsidP="00E349B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cứ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Thông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tư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ố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... </w:t>
      </w:r>
      <w:proofErr w:type="spellStart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...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2008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Bộ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Tài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nguyên</w:t>
      </w:r>
      <w:proofErr w:type="spellEnd"/>
      <w:r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Môi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trường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hướng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dẫn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việc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giấy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hoạt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động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chuyên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dùng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;</w:t>
      </w:r>
    </w:p>
    <w:p w:rsidR="00E349B0" w:rsidRDefault="00E349B0" w:rsidP="00E349B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Xét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đơn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giấy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hoạt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động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chuyên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dùng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(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nhân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)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ngày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…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tháng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…  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năm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……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hồ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sơ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kèm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theo;</w:t>
      </w:r>
      <w:proofErr w:type="spellEnd"/>
    </w:p>
    <w:p w:rsidR="00E349B0" w:rsidRPr="00E349B0" w:rsidRDefault="00E349B0" w:rsidP="00E349B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Theo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của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Vụ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trưởng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Vụ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,</w:t>
      </w:r>
    </w:p>
    <w:p w:rsidR="00E349B0" w:rsidRPr="00E349B0" w:rsidRDefault="00E349B0" w:rsidP="00E349B0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QUYẾT ĐỊNH: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lastRenderedPageBreak/>
        <w:t>Điều</w:t>
      </w:r>
      <w:proofErr w:type="spellEnd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1.</w:t>
      </w: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 Cho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(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nhân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được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)</w:t>
      </w: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đưa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…………………………….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vào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hoạt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nội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dung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sau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: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1.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công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trình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2.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Thời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hạn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hoạt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động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Điều</w:t>
      </w:r>
      <w:proofErr w:type="spellEnd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2.</w:t>
      </w: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Các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yêu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cầu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đối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với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(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nhân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)</w:t>
      </w: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Điều</w:t>
      </w:r>
      <w:proofErr w:type="spellEnd"/>
      <w:r w:rsidRPr="00E349B0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 xml:space="preserve"> 3</w:t>
      </w: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.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Giấy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có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hiệu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lực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từ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ngày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ký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Chánh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phòng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Bộ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Vụ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trưởng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Vụ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Khí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tượng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Thuỷ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văn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Giám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đốc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Sở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Tài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nguyên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và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Môi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trường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tỉnh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 , </w:t>
      </w:r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(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tên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tổ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chức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,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cá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nhân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đề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nghị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cấp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phép</w:t>
      </w:r>
      <w:proofErr w:type="spellEnd"/>
      <w:r w:rsidRPr="00E349B0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</w:rPr>
        <w:t>) 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chịu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trách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nhiệm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thi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hành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Quyết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định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proofErr w:type="spellStart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này</w:t>
      </w:r>
      <w:proofErr w:type="spellEnd"/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./.</w:t>
      </w:r>
    </w:p>
    <w:p w:rsidR="00E349B0" w:rsidRPr="00E349B0" w:rsidRDefault="00E349B0" w:rsidP="00E349B0">
      <w:pPr>
        <w:shd w:val="clear" w:color="auto" w:fill="FFFFFF"/>
        <w:spacing w:after="12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E349B0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349"/>
        <w:gridCol w:w="4227"/>
      </w:tblGrid>
      <w:tr w:rsidR="00E349B0" w:rsidRPr="00E349B0" w:rsidTr="00E349B0">
        <w:trPr>
          <w:tblCellSpacing w:w="0" w:type="dxa"/>
          <w:jc w:val="center"/>
        </w:trPr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P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 </w:t>
            </w:r>
          </w:p>
          <w:p w:rsid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</w:pP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Nơi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nhận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28"/>
                <w:szCs w:val="28"/>
              </w:rPr>
              <w:t>:</w:t>
            </w:r>
          </w:p>
          <w:p w:rsid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Như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Điều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 3;</w:t>
            </w:r>
          </w:p>
          <w:p w:rsidR="00E349B0" w:rsidRPr="00E349B0" w:rsidRDefault="00E349B0" w:rsidP="00E349B0">
            <w:pPr>
              <w:spacing w:after="120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 xml:space="preserve">-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Lưu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  <w:t>: VP, KTTV, H6.</w:t>
            </w:r>
          </w:p>
        </w:tc>
        <w:tc>
          <w:tcPr>
            <w:tcW w:w="4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9B0" w:rsidRDefault="00E349B0" w:rsidP="00E349B0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</w:rPr>
              <w:t>BỘ TRƯỞNG</w:t>
            </w:r>
          </w:p>
          <w:p w:rsidR="00E349B0" w:rsidRPr="00E349B0" w:rsidRDefault="00E349B0" w:rsidP="00E349B0">
            <w:pPr>
              <w:spacing w:after="120"/>
              <w:jc w:val="center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</w:rPr>
            </w:pPr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(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Ký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tên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 xml:space="preserve">,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đóng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 xml:space="preserve"> </w:t>
            </w:r>
            <w:proofErr w:type="spellStart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dấu</w:t>
            </w:r>
            <w:proofErr w:type="spellEnd"/>
            <w:r w:rsidRPr="00E349B0">
              <w:rPr>
                <w:rFonts w:ascii="Times New Roman" w:eastAsia="Times New Roman" w:hAnsi="Times New Roman" w:cs="Times New Roman"/>
                <w:i/>
                <w:iCs/>
                <w:noProof w:val="0"/>
                <w:sz w:val="28"/>
                <w:szCs w:val="28"/>
              </w:rPr>
              <w:t>)</w:t>
            </w:r>
          </w:p>
        </w:tc>
      </w:tr>
    </w:tbl>
    <w:p w:rsidR="0063576B" w:rsidRPr="00E349B0" w:rsidRDefault="0063576B" w:rsidP="00E349B0">
      <w:pPr>
        <w:rPr>
          <w:rFonts w:ascii="Times New Roman" w:hAnsi="Times New Roman" w:cs="Times New Roman"/>
          <w:sz w:val="28"/>
          <w:szCs w:val="28"/>
        </w:rPr>
      </w:pPr>
    </w:p>
    <w:sectPr w:rsidR="0063576B" w:rsidRPr="00E349B0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characterSpacingControl w:val="doNotCompress"/>
  <w:compat/>
  <w:rsids>
    <w:rsidRoot w:val="00E349B0"/>
    <w:rsid w:val="0063576B"/>
    <w:rsid w:val="00A80E8E"/>
    <w:rsid w:val="00AD08D8"/>
    <w:rsid w:val="00E3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49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49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phap-luat/tim-van-ban.aspx?keyword=91/2002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2017-08-27T05:10:00Z</dcterms:created>
  <dcterms:modified xsi:type="dcterms:W3CDTF">2017-08-27T05:26:00Z</dcterms:modified>
</cp:coreProperties>
</file>