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0F" w:rsidRPr="00E905E0" w:rsidRDefault="0007290F" w:rsidP="0007290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CỘNG HOÀ XÃ HỘI CHỦ NGHĨA VIỆT NAM</w:t>
      </w:r>
    </w:p>
    <w:p w:rsidR="0007290F" w:rsidRPr="00E905E0" w:rsidRDefault="0007290F" w:rsidP="0007290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proofErr w:type="spellStart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Độc</w:t>
      </w:r>
      <w:proofErr w:type="spellEnd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lập</w:t>
      </w:r>
      <w:proofErr w:type="spellEnd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- </w:t>
      </w:r>
      <w:proofErr w:type="spellStart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Tự</w:t>
      </w:r>
      <w:proofErr w:type="spellEnd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do - </w:t>
      </w:r>
      <w:proofErr w:type="spellStart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Hạnh</w:t>
      </w:r>
      <w:proofErr w:type="spellEnd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phúc</w:t>
      </w:r>
      <w:proofErr w:type="spellEnd"/>
    </w:p>
    <w:p w:rsidR="0007290F" w:rsidRPr="00E905E0" w:rsidRDefault="0007290F" w:rsidP="0007290F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*******</w:t>
      </w:r>
    </w:p>
    <w:p w:rsidR="0007290F" w:rsidRPr="00E905E0" w:rsidRDefault="0007290F" w:rsidP="0007290F">
      <w:pPr>
        <w:shd w:val="clear" w:color="auto" w:fill="FFFFFF"/>
        <w:spacing w:after="120"/>
        <w:jc w:val="right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.....,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ngày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  …….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tháng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….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năm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……</w:t>
      </w:r>
    </w:p>
    <w:p w:rsidR="0007290F" w:rsidRPr="00E905E0" w:rsidRDefault="0007290F" w:rsidP="000729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0" w:name="loai_6_name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ĐƠN ĐỀ NGHỊ CẤP LẠI GIẤY PHÉP HOẠT ĐỘNG CÔNG TRÌNH KHÍ TƯỢNG THUỶ VĂN CHUYÊN DÙNG</w:t>
      </w:r>
      <w:bookmarkEnd w:id="0"/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 xml:space="preserve">                       </w:t>
      </w:r>
      <w:proofErr w:type="spellStart"/>
      <w:r w:rsidRPr="00E905E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>Kính</w:t>
      </w:r>
      <w:proofErr w:type="spellEnd"/>
      <w:r w:rsidRPr="00E905E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>gửi</w:t>
      </w:r>
      <w:proofErr w:type="spellEnd"/>
      <w:r w:rsidRPr="00E905E0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</w:rPr>
        <w:t>:</w:t>
      </w:r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  …………………………………</w:t>
      </w:r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1.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tổ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chức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nhân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đề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nghị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cấp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lại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giấy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phép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>:</w:t>
      </w:r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>Địa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>chỉ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>: .......................................................................................................................</w:t>
      </w:r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>Điện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>thoại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fr-FR"/>
        </w:rPr>
        <w:t xml:space="preserve">: ............................. Fax: ................................ </w:t>
      </w:r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E-mail: ..............................</w:t>
      </w:r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2.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 ........................................................................................................</w:t>
      </w:r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3.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Giấy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phép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…….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ngày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…… 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tháng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….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năm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…….</w:t>
      </w:r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Căn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cứ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Thông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tư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số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 ......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ngày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......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tháng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......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năm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2008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Bộ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Tài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nguyên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Môi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hướng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dẫn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việc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cấp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giấy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phép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hoạt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khí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tượng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thuỷ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văn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chuyên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dùng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đề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nghị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Bộ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Tài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nguyên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Môi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hoặc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Uỷ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ban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nhân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dân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tỉnh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…)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cấp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lại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Giấy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phép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hoạt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cho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(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tên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)</w:t>
      </w:r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Nêu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cụ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thể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lý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do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đề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cấp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lại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giấy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phép</w:t>
      </w:r>
      <w:proofErr w:type="spellEnd"/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(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Tổ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chức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,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cá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nhân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đề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cấp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phép</w:t>
      </w:r>
      <w:proofErr w:type="spellEnd"/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)</w:t>
      </w:r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 cam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kết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chịu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trách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nhiệm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trước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pháp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luật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về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sự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chính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xác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của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thông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tin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nêu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trên</w:t>
      </w:r>
      <w:proofErr w:type="spellEnd"/>
      <w:r w:rsidRPr="00E905E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./.              </w:t>
      </w:r>
    </w:p>
    <w:p w:rsidR="0007290F" w:rsidRPr="00E905E0" w:rsidRDefault="0007290F" w:rsidP="0007290F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905E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 </w:t>
      </w:r>
    </w:p>
    <w:tbl>
      <w:tblPr>
        <w:tblW w:w="937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15"/>
        <w:gridCol w:w="6263"/>
      </w:tblGrid>
      <w:tr w:rsidR="0007290F" w:rsidRPr="00E905E0" w:rsidTr="0007290F">
        <w:trPr>
          <w:tblCellSpacing w:w="0" w:type="dxa"/>
        </w:trPr>
        <w:tc>
          <w:tcPr>
            <w:tcW w:w="3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0F" w:rsidRPr="00E905E0" w:rsidRDefault="0007290F" w:rsidP="0007290F">
            <w:pPr>
              <w:spacing w:after="12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90F" w:rsidRPr="00E905E0" w:rsidRDefault="0007290F" w:rsidP="0007290F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</w:rPr>
            </w:pPr>
            <w:r w:rsidRPr="00E905E0">
              <w:rPr>
                <w:rFonts w:ascii="Times New Roman" w:eastAsia="Times New Roman" w:hAnsi="Times New Roman" w:cs="Times New Roman"/>
                <w:bCs/>
                <w:noProof w:val="0"/>
                <w:color w:val="000000"/>
                <w:sz w:val="28"/>
                <w:szCs w:val="28"/>
              </w:rPr>
              <w:t>TỔ CHỨC, CÁ NHÂN ĐỀ NGHỊ</w:t>
            </w:r>
          </w:p>
          <w:p w:rsidR="0007290F" w:rsidRPr="00E905E0" w:rsidRDefault="0007290F" w:rsidP="0007290F">
            <w:pPr>
              <w:spacing w:after="24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(</w:t>
            </w:r>
            <w:proofErr w:type="spellStart"/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Ký</w:t>
            </w:r>
            <w:proofErr w:type="spellEnd"/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tên</w:t>
            </w:r>
            <w:proofErr w:type="spellEnd"/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đóng</w:t>
            </w:r>
            <w:proofErr w:type="spellEnd"/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dấu</w:t>
            </w:r>
            <w:proofErr w:type="spellEnd"/>
            <w:r w:rsidRPr="00E905E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)</w:t>
            </w:r>
          </w:p>
        </w:tc>
      </w:tr>
    </w:tbl>
    <w:p w:rsidR="0063576B" w:rsidRPr="00E905E0" w:rsidRDefault="0063576B" w:rsidP="0007290F">
      <w:pPr>
        <w:rPr>
          <w:rFonts w:ascii="Times New Roman" w:hAnsi="Times New Roman" w:cs="Times New Roman"/>
          <w:sz w:val="28"/>
          <w:szCs w:val="28"/>
        </w:rPr>
      </w:pPr>
    </w:p>
    <w:sectPr w:rsidR="0063576B" w:rsidRPr="00E905E0" w:rsidSect="0007290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8809EA"/>
    <w:rsid w:val="0007290F"/>
    <w:rsid w:val="0063576B"/>
    <w:rsid w:val="0082118F"/>
    <w:rsid w:val="008809EA"/>
    <w:rsid w:val="00A80E8E"/>
    <w:rsid w:val="00AD08D8"/>
    <w:rsid w:val="00D27F58"/>
    <w:rsid w:val="00E9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F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27F58"/>
    <w:rPr>
      <w:i/>
      <w:iCs/>
    </w:rPr>
  </w:style>
  <w:style w:type="character" w:styleId="Strong">
    <w:name w:val="Strong"/>
    <w:basedOn w:val="DefaultParagraphFont"/>
    <w:uiPriority w:val="22"/>
    <w:qFormat/>
    <w:rsid w:val="00D27F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2017-08-26T15:10:00Z</dcterms:created>
  <dcterms:modified xsi:type="dcterms:W3CDTF">2017-08-27T04:59:00Z</dcterms:modified>
</cp:coreProperties>
</file>