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EA4B51" w:rsidRPr="00EA4B51" w:rsidTr="00EA4B5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B51" w:rsidRPr="00EA4B51" w:rsidRDefault="00EA4B51" w:rsidP="00EA4B51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 </w:t>
            </w:r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CƠ QUAN CHỦ QUẢN</w:t>
            </w:r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(NẾU CÓ)</w:t>
            </w:r>
            <w:r w:rsidRPr="00EA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  <w:t>TÊN CƠ QUAN RA QUYẾT ĐỊNH</w:t>
            </w:r>
            <w:r w:rsidRPr="00EA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B51" w:rsidRPr="00EA4B51" w:rsidRDefault="00EA4B51" w:rsidP="00EA4B51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EA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EA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</w:t>
            </w:r>
          </w:p>
        </w:tc>
      </w:tr>
      <w:tr w:rsidR="00EA4B51" w:rsidRPr="00EA4B51" w:rsidTr="00EA4B5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B51" w:rsidRPr="00EA4B51" w:rsidRDefault="00EA4B51" w:rsidP="00EA4B51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               /QĐ-BHXH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B51" w:rsidRPr="00EA4B51" w:rsidRDefault="00EA4B51" w:rsidP="00EA4B51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………….., ngày.... tháng... năm</w:t>
            </w:r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………</w:t>
            </w:r>
          </w:p>
        </w:tc>
      </w:tr>
    </w:tbl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EA4B51" w:rsidRPr="00EA4B51" w:rsidRDefault="00EA4B51" w:rsidP="00EA4B5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0" w:name="loai_11_name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QUYẾT ĐỊNH</w:t>
      </w:r>
      <w:bookmarkEnd w:id="0"/>
    </w:p>
    <w:p w:rsidR="00EA4B51" w:rsidRPr="00EA4B51" w:rsidRDefault="00EA4B51" w:rsidP="00EA4B5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1" w:name="loai_11_name_name"/>
      <w:bookmarkStart w:id="2" w:name="_GoBack"/>
      <w:proofErr w:type="spellStart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Về</w:t>
      </w:r>
      <w:proofErr w:type="spellEnd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việc</w:t>
      </w:r>
      <w:proofErr w:type="spellEnd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trưng</w:t>
      </w:r>
      <w:proofErr w:type="spellEnd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cầu</w:t>
      </w:r>
      <w:proofErr w:type="spellEnd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giám</w:t>
      </w:r>
      <w:proofErr w:type="spellEnd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bookmarkEnd w:id="2"/>
      <w:proofErr w:type="spellStart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về</w:t>
      </w:r>
      <w:proofErr w:type="spellEnd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.......................</w:t>
      </w:r>
      <w:bookmarkEnd w:id="1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val="en-US"/>
        </w:rPr>
        <w:t>1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CHỨC DANH NGƯỜI RA QUYẾT ĐỊNH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Thanh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56/2010/QH12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15/11/2010;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cứ............................................................................... 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 2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cứ................................................................................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3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cứ................................................................................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4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</w:t>
      </w:r>
      <w:proofErr w:type="gram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..../......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…. 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5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….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6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Để......................................................................................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7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Xét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nghị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của...................................................................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8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QUYẾT ĐỊNH: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Điều</w:t>
      </w:r>
      <w:proofErr w:type="spellEnd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1. 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cầu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9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 </w:t>
      </w:r>
      <w:proofErr w:type="gram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10 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proofErr w:type="gram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11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Nội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dung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định:............................................................................................................</w:t>
      </w:r>
      <w:proofErr w:type="gramEnd"/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tượng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tài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liệu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mẫu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lượng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ký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hiệu</w:t>
      </w:r>
      <w:proofErr w:type="spellEnd"/>
      <w:proofErr w:type="gram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):......................................................</w:t>
      </w:r>
      <w:proofErr w:type="gramEnd"/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định:...........................................................................................................</w:t>
      </w:r>
      <w:proofErr w:type="gramEnd"/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Điều</w:t>
      </w:r>
      <w:proofErr w:type="spellEnd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2.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phí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cầu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do ................ chi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trả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trường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hợp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tượng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phạm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thì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phí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sẽ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do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tượng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chi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trả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cho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.............................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Điều</w:t>
      </w:r>
      <w:proofErr w:type="spellEnd"/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3.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này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hiệu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kể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ký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9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 ......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11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 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12</w:t>
      </w:r>
      <w:r w:rsidRPr="00EA4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trách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này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./.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A4B51" w:rsidRPr="00EA4B51" w:rsidTr="00EA4B5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B51" w:rsidRPr="00EA4B51" w:rsidRDefault="00EA4B51" w:rsidP="00EA4B51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4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 </w:t>
            </w:r>
          </w:p>
          <w:p w:rsidR="00EA4B51" w:rsidRPr="00EA4B51" w:rsidRDefault="00EA4B51" w:rsidP="00EA4B51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EA4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Nơi</w:t>
            </w:r>
            <w:proofErr w:type="spellEnd"/>
            <w:r w:rsidRPr="00EA4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A4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 w:rsidRPr="00EA4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:</w:t>
            </w:r>
            <w:r w:rsidRPr="00EA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  <w:r w:rsidRPr="00EA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Như</w:t>
            </w:r>
            <w:proofErr w:type="spellEnd"/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Điều</w:t>
            </w:r>
            <w:proofErr w:type="spellEnd"/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3; </w:t>
            </w:r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- ……………;</w:t>
            </w:r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-</w:t>
            </w:r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proofErr w:type="spellStart"/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Lưu</w:t>
            </w:r>
            <w:proofErr w:type="spellEnd"/>
            <w:r w:rsidRPr="00EA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VT,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B51" w:rsidRPr="00EA4B51" w:rsidRDefault="00EA4B51" w:rsidP="00EA4B51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CHỨC DANH NGƯỜI KÝ QUYẾT ĐỊNH</w:t>
            </w:r>
            <w:r w:rsidRPr="00EA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</w:t>
            </w:r>
            <w:proofErr w:type="spellStart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Ký</w:t>
            </w:r>
            <w:proofErr w:type="spellEnd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ghi</w:t>
            </w:r>
            <w:proofErr w:type="spellEnd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rõ</w:t>
            </w:r>
            <w:proofErr w:type="spellEnd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họ</w:t>
            </w:r>
            <w:proofErr w:type="spellEnd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tên</w:t>
            </w:r>
            <w:proofErr w:type="spellEnd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đóng</w:t>
            </w:r>
            <w:proofErr w:type="spellEnd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dấu</w:t>
            </w:r>
            <w:proofErr w:type="spellEnd"/>
            <w:r w:rsidRPr="00EA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)</w:t>
            </w:r>
          </w:p>
        </w:tc>
      </w:tr>
    </w:tbl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lastRenderedPageBreak/>
        <w:t>_______________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Lĩnh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vực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cầu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2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cho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(VD: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BHXH,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BHYT,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hướng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dẫn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tác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chuyên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kiểm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BHXH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Nam...).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3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4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Chương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kế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hoạch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thẩm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quyền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phê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duyệt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chương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kế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hoạch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).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5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danh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6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7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sở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kết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xử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lý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8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Thủ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vị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mưu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xuất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9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chỉ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tổ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cầu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chỉ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viên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10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hồ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sơ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tài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liệu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,...</w:t>
      </w:r>
      <w:proofErr w:type="gram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tượng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cầu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11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Tổ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nhân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chủ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sở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hữu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tượng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A4B51" w:rsidRPr="00EA4B51" w:rsidRDefault="00EA4B51" w:rsidP="00EA4B5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12</w:t>
      </w:r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Thanh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trách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xử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lý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EA4B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01063B" w:rsidRPr="00EA4B51" w:rsidRDefault="0001063B">
      <w:pPr>
        <w:rPr>
          <w:rFonts w:ascii="Times New Roman" w:hAnsi="Times New Roman" w:cs="Times New Roman"/>
          <w:sz w:val="26"/>
          <w:szCs w:val="26"/>
        </w:rPr>
      </w:pPr>
    </w:p>
    <w:sectPr w:rsidR="0001063B" w:rsidRPr="00EA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51"/>
    <w:rsid w:val="0001063B"/>
    <w:rsid w:val="00E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53200-771C-4661-9028-6A37C37F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2017-07-27T01:41:00Z</dcterms:created>
  <dcterms:modified xsi:type="dcterms:W3CDTF">2017-07-27T01:47:00Z</dcterms:modified>
</cp:coreProperties>
</file>