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4583"/>
      </w:tblGrid>
      <w:tr w:rsidR="005514E7" w:rsidRPr="005514E7" w:rsidTr="005514E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4E7" w:rsidRPr="005514E7" w:rsidRDefault="005514E7" w:rsidP="005514E7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514E7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TÊN CƠ QUAN CHỦ QUẢN</w:t>
            </w:r>
            <w:r w:rsidRPr="005514E7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</w:r>
            <w:r w:rsidRPr="005514E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TÊN CƠ QUAN RA QUYẾT ĐỊNH</w:t>
            </w:r>
            <w:r w:rsidRPr="005514E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vertAlign w:val="superscript"/>
                <w:lang w:eastAsia="vi-VN"/>
              </w:rPr>
              <w:t>1</w:t>
            </w:r>
            <w:r w:rsidRPr="005514E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4E7" w:rsidRPr="005514E7" w:rsidRDefault="005514E7" w:rsidP="005514E7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514E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  <w:r w:rsidRPr="005514E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  <w:t>Độc lập - Tự do - Hạnh phúc </w:t>
            </w:r>
            <w:r w:rsidRPr="005514E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  <w:t>---------------</w:t>
            </w:r>
          </w:p>
        </w:tc>
      </w:tr>
      <w:tr w:rsidR="005514E7" w:rsidRPr="005514E7" w:rsidTr="005514E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4E7" w:rsidRPr="005514E7" w:rsidRDefault="005514E7" w:rsidP="005514E7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514E7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Số:.../QĐ-KPHQ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4E7" w:rsidRPr="005514E7" w:rsidRDefault="005514E7" w:rsidP="005514E7">
            <w:pPr>
              <w:spacing w:before="120" w:after="0" w:line="234" w:lineRule="atLeast"/>
              <w:jc w:val="righ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514E7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...</w:t>
            </w:r>
            <w:r w:rsidRPr="005514E7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vertAlign w:val="superscript"/>
                <w:lang w:eastAsia="vi-VN"/>
              </w:rPr>
              <w:t>2</w:t>
            </w:r>
            <w:r w:rsidRPr="005514E7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, ngày ... tháng ... năm ...</w:t>
            </w:r>
          </w:p>
        </w:tc>
      </w:tr>
    </w:tbl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p w:rsidR="005514E7" w:rsidRPr="005514E7" w:rsidRDefault="005514E7" w:rsidP="005514E7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0" w:name="loai_9_name"/>
      <w:r w:rsidRPr="005514E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QUYẾT ĐỊNH</w:t>
      </w:r>
      <w:bookmarkEnd w:id="0"/>
    </w:p>
    <w:p w:rsidR="005514E7" w:rsidRPr="005514E7" w:rsidRDefault="005514E7" w:rsidP="005514E7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1" w:name="loai_9_name_name"/>
      <w:r w:rsidRPr="005514E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Áp dụng biện pháp khắc phục hậu quả </w:t>
      </w:r>
      <w:bookmarkEnd w:id="1"/>
      <w:r w:rsidRPr="005514E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 </w:t>
      </w:r>
      <w:r w:rsidRPr="005514E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vertAlign w:val="superscript"/>
          <w:lang w:eastAsia="vi-VN"/>
        </w:rPr>
        <w:t>3</w:t>
      </w:r>
    </w:p>
    <w:p w:rsidR="005514E7" w:rsidRPr="005514E7" w:rsidRDefault="005514E7" w:rsidP="005514E7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Căn cứ </w:t>
      </w:r>
      <w:bookmarkStart w:id="2" w:name="dc_83"/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Điều 28, Điều 65 Luật xử lý vi phạm hành chính</w:t>
      </w:r>
      <w:bookmarkEnd w:id="2"/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;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Căn cứ Biên bản vi phạm hành chính số .../BB-VPHC do 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lập hồi ... giờ ... ngày ... tháng ... năm ........ tại....................................................................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Để khắc phục triệt để hậu quả do hành vi vi phạm hành chính gây ra,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Tôi: ................................... Chức vụ: ............................ Đơn vị: 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QUYẾT ĐỊNH: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Điều 1.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Ông (Bà)/Tổ chức:................................................................................................................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Ngày ... tháng ... năm sinh ............ Quốc tịch: ......................................................................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Nghề nghiệp/lĩnh vực hoạt động:..........................................................................................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Địa chỉ: ...............................................................................................................................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Giấy CMND hoặc hộ chiếu/Quyết định thành lập hoặc ĐKKD số: 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Cấp ngày: ............................... Nơi cấp: .............................................................................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Phải thực hiện khắc phục hậu quả do đã có hành vi vi phạm hành chính: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4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Những tình tiết liên quan đến việc giải quyết vụ vi phạm: 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lastRenderedPageBreak/>
        <w:t>Lý do không ra quyết định xử phạt: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5</w:t>
      </w:r>
      <w:bookmarkStart w:id="3" w:name="_GoBack"/>
      <w:bookmarkEnd w:id="3"/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Biện pháp để khắc phục hậu quả phải thực hiện gồm: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6a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Thời hạn thực hiện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6b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........................................................, kể từ ngày nhận được Quyết định này.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Chi phí thực hiện biện pháp khắc phục hậu quả do: ........................................... chi trả</w:t>
      </w:r>
    </w:p>
    <w:p w:rsidR="005514E7" w:rsidRPr="005514E7" w:rsidRDefault="005514E7" w:rsidP="005514E7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Cá nhân/tổ chức vi phạm phải hoàn trả kinh phí cho việc thực hiện biện pháp khắc phục hậu quả (nếu có) là: ..................................................., vì chi phí khắc phục hậu quả đã được cơ quan có thẩm quyền chi trả theo quy định tại </w:t>
      </w:r>
      <w:bookmarkStart w:id="4" w:name="dc_82"/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khoản 5 Điều 85 Luật xử lý vi phạm hành chính</w:t>
      </w:r>
      <w:bookmarkEnd w:id="4"/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Điều 2.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Quyết định này có hiệu lực thi hành kể từ ngày ... tháng ... năm ......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Điều 3. 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Quyết định này được giao cho: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1. Ông (Bà)/Tổ chức ................................................. để thi hành.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Ông (bà)/tổ chức có tên trên phải chấp hành Quyết định này. Nếu quá thời hạn quy định tại Điều 1 Quyết định này mà không chấp hành sẽ bị cưỡng chế thi hành.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Ông (Bà)/Tổ chức có quyền khiếu nại hoặc khởi kiện hành chính đối với Quyết định này theo quy định của pháp luật.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2.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7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....................................... để tổ chức thực hiện Quyết định này./.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3771"/>
      </w:tblGrid>
      <w:tr w:rsidR="005514E7" w:rsidRPr="005514E7" w:rsidTr="005514E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4E7" w:rsidRPr="005514E7" w:rsidRDefault="005514E7" w:rsidP="005514E7">
            <w:pPr>
              <w:spacing w:before="120" w:after="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514E7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 </w:t>
            </w:r>
          </w:p>
          <w:p w:rsidR="005514E7" w:rsidRPr="005514E7" w:rsidRDefault="005514E7" w:rsidP="005514E7">
            <w:pPr>
              <w:spacing w:before="120" w:after="0" w:line="234" w:lineRule="atLeast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514E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t>Nơi nhận: </w:t>
            </w:r>
            <w:r w:rsidRPr="005514E7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5514E7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t>- Như Điều 3; </w:t>
            </w:r>
            <w:r w:rsidRPr="005514E7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  <w:br/>
              <w:t>- Lưu: Hồ sơ.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4E7" w:rsidRPr="005514E7" w:rsidRDefault="005514E7" w:rsidP="005514E7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5514E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NGƯỜI RA QUYẾT ĐỊNH</w:t>
            </w:r>
            <w:r w:rsidRPr="005514E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5514E7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(Ký tên, đóng dấu)</w:t>
            </w:r>
            <w:r w:rsidRPr="005514E7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br/>
              <w:t>(Ghi rõ chức vụ, họ tên)</w:t>
            </w:r>
          </w:p>
        </w:tc>
      </w:tr>
    </w:tbl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____________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1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tên theo hướng dẫn của Bộ Nội vụ về thể thức và kỹ thuật trình bày văn bản hành chính (lưu ý: riêng đối với văn bản của UBND cấp xã thì phải ghi rõ cấp tỉnh, cấp huyện; UBND cấp huyện thì phải ghi rõ cấp tỉnh).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2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địa danh theo hướng dẫn của Bộ Nội vụ về thể thức và kỹ thuật trình bày văn bản hành chính.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3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Quyết định này được áp dụng trong trường hợp không ra quyết định xử phạt vi phạm hành chính.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4 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Ghi tóm tắt hành vi vi phạm; điểm, khoản, điều của nghị định quy định xử phạt vi phạmhành chính trong lĩnh vực cụ thể.</w:t>
      </w:r>
    </w:p>
    <w:p w:rsidR="005514E7" w:rsidRPr="005514E7" w:rsidRDefault="005514E7" w:rsidP="005514E7">
      <w:pPr>
        <w:shd w:val="clear" w:color="auto" w:fill="FFFFFF"/>
        <w:spacing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5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rõ lý do không ra quyết định xử phạt (theo các trường hợp và quy định cụ thể tại </w:t>
      </w:r>
      <w:bookmarkStart w:id="5" w:name="dc_51"/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Khoản 1 Điều 65 Luật xử lý vi phạm hành chính</w:t>
      </w:r>
      <w:bookmarkEnd w:id="5"/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).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lastRenderedPageBreak/>
        <w:t>6a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cụ thể từng biện pháp khắc phục hậu quả và thời hạn thi hành của từng biện pháp.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6b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cụ thể từng biện pháp khắc phục hậu quả và thời hạn thi hành của từng biện pháp.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vertAlign w:val="superscript"/>
          <w:lang w:eastAsia="vi-VN"/>
        </w:rPr>
        <w:t>7</w:t>
      </w: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Ghi họ tên, cấp bậc, chức vụ người tổ chức thực hiện Quyết định; cơ quan, tổ chức có liên quan.</w:t>
      </w:r>
    </w:p>
    <w:p w:rsidR="005514E7" w:rsidRPr="005514E7" w:rsidRDefault="005514E7" w:rsidP="005514E7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5514E7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p w:rsidR="007D1286" w:rsidRPr="005514E7" w:rsidRDefault="007D1286">
      <w:pPr>
        <w:rPr>
          <w:rFonts w:asciiTheme="majorHAnsi" w:hAnsiTheme="majorHAnsi" w:cstheme="majorHAnsi"/>
          <w:sz w:val="26"/>
          <w:szCs w:val="26"/>
        </w:rPr>
      </w:pPr>
    </w:p>
    <w:sectPr w:rsidR="007D1286" w:rsidRPr="0055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E7"/>
    <w:rsid w:val="005514E7"/>
    <w:rsid w:val="007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45337"/>
  <w15:chartTrackingRefBased/>
  <w15:docId w15:val="{393824D4-4B72-4449-B006-F350114D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2</cp:revision>
  <dcterms:created xsi:type="dcterms:W3CDTF">2017-05-04T02:47:00Z</dcterms:created>
  <dcterms:modified xsi:type="dcterms:W3CDTF">2017-05-04T02:50:00Z</dcterms:modified>
</cp:coreProperties>
</file>