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FE" w:rsidRPr="00250CFE" w:rsidRDefault="008E2FFE" w:rsidP="008E2FFE">
      <w:pPr>
        <w:jc w:val="center"/>
        <w:rPr>
          <w:bCs/>
          <w:i/>
        </w:rPr>
      </w:pPr>
      <w:bookmarkStart w:id="0" w:name="_GoBack"/>
      <w:bookmarkEnd w:id="0"/>
      <w:r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D4B4" wp14:editId="4E8DE23E">
                <wp:simplePos x="0" y="0"/>
                <wp:positionH relativeFrom="column">
                  <wp:posOffset>-3810</wp:posOffset>
                </wp:positionH>
                <wp:positionV relativeFrom="paragraph">
                  <wp:posOffset>29845</wp:posOffset>
                </wp:positionV>
                <wp:extent cx="5857875" cy="635"/>
                <wp:effectExtent l="5080" t="5715" r="1397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pt;margin-top:2.35pt;width:46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soJwIAAEwEAAAOAAAAZHJzL2Uyb0RvYy54bWysVMGO2jAQvVfqP1i+QwgQFiLCapVAL9sW&#10;ie0HGNtJrCYeyzYEVPXfa5sQL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"/>
            </w:pict>
          </mc:Fallback>
        </mc:AlternateContent>
      </w:r>
    </w:p>
    <w:tbl>
      <w:tblPr>
        <w:tblW w:w="98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04"/>
        <w:gridCol w:w="6120"/>
      </w:tblGrid>
      <w:tr w:rsidR="008E2FFE" w:rsidRPr="00250CFE" w:rsidTr="00253313">
        <w:tblPrEx>
          <w:tblCellMar>
            <w:top w:w="0" w:type="dxa"/>
            <w:bottom w:w="0" w:type="dxa"/>
          </w:tblCellMar>
        </w:tblPrEx>
        <w:tc>
          <w:tcPr>
            <w:tcW w:w="3704" w:type="dxa"/>
          </w:tcPr>
          <w:p w:rsidR="008E2FFE" w:rsidRPr="005251EE" w:rsidRDefault="008E2FFE" w:rsidP="00253313">
            <w:pPr>
              <w:widowControl w:val="0"/>
              <w:jc w:val="center"/>
              <w:rPr>
                <w:sz w:val="24"/>
                <w:vertAlign w:val="superscript"/>
              </w:rPr>
            </w:pPr>
            <w:r w:rsidRPr="005251EE">
              <w:rPr>
                <w:b/>
                <w:sz w:val="24"/>
              </w:rPr>
              <w:t>TÒA ÁN NHÂN DÂN</w:t>
            </w:r>
            <w:r w:rsidRPr="005251EE">
              <w:rPr>
                <w:sz w:val="24"/>
              </w:rPr>
              <w:t>........</w:t>
            </w:r>
            <w:r w:rsidRPr="005251EE">
              <w:rPr>
                <w:sz w:val="24"/>
                <w:vertAlign w:val="superscript"/>
              </w:rPr>
              <w:t>(1)</w:t>
            </w:r>
          </w:p>
          <w:p w:rsidR="008E2FFE" w:rsidRPr="00250CFE" w:rsidRDefault="008E2FFE" w:rsidP="00253313">
            <w:pPr>
              <w:widowControl w:val="0"/>
              <w:jc w:val="center"/>
              <w:rPr>
                <w:b/>
                <w:vertAlign w:val="superscript"/>
              </w:rPr>
            </w:pPr>
            <w:r>
              <w:rPr>
                <w:b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33655</wp:posOffset>
                      </wp:positionV>
                      <wp:extent cx="1257300" cy="0"/>
                      <wp:effectExtent l="5080" t="8255" r="1397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34pt;margin-top:2.65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"/>
                  </w:pict>
                </mc:Fallback>
              </mc:AlternateContent>
            </w:r>
          </w:p>
          <w:p w:rsidR="008E2FFE" w:rsidRPr="00250CFE" w:rsidRDefault="008E2FFE" w:rsidP="00253313">
            <w:pPr>
              <w:widowControl w:val="0"/>
              <w:jc w:val="center"/>
              <w:rPr>
                <w:vertAlign w:val="superscript"/>
              </w:rPr>
            </w:pPr>
            <w:r w:rsidRPr="00250CFE">
              <w:t xml:space="preserve">Số:....../....../QĐ-PT </w:t>
            </w:r>
          </w:p>
          <w:p w:rsidR="008E2FFE" w:rsidRPr="00250CFE" w:rsidRDefault="008E2FFE" w:rsidP="00253313">
            <w:pPr>
              <w:widowControl w:val="0"/>
              <w:jc w:val="center"/>
              <w:rPr>
                <w:b/>
                <w:i/>
              </w:rPr>
            </w:pPr>
            <w:r w:rsidRPr="00250CFE">
              <w:rPr>
                <w:b/>
                <w:i/>
              </w:rPr>
              <w:t xml:space="preserve"> </w:t>
            </w:r>
          </w:p>
        </w:tc>
        <w:tc>
          <w:tcPr>
            <w:tcW w:w="6120" w:type="dxa"/>
          </w:tcPr>
          <w:p w:rsidR="008E2FFE" w:rsidRPr="005251EE" w:rsidRDefault="008E2FFE" w:rsidP="00253313">
            <w:pPr>
              <w:widowControl w:val="0"/>
              <w:ind w:left="16"/>
              <w:jc w:val="center"/>
              <w:rPr>
                <w:b/>
                <w:sz w:val="24"/>
              </w:rPr>
            </w:pPr>
            <w:r w:rsidRPr="005251EE">
              <w:rPr>
                <w:b/>
                <w:sz w:val="24"/>
              </w:rPr>
              <w:t>CỘNG HÒA XÃ HỘI CHỦ NGHĨA VIỆT NAM</w:t>
            </w:r>
          </w:p>
          <w:p w:rsidR="008E2FFE" w:rsidRPr="00250CFE" w:rsidRDefault="008E2FFE" w:rsidP="00253313">
            <w:pPr>
              <w:widowControl w:val="0"/>
              <w:ind w:left="16"/>
              <w:jc w:val="center"/>
              <w:rPr>
                <w:b/>
                <w:bCs/>
              </w:rPr>
            </w:pPr>
            <w:r w:rsidRPr="00250CFE">
              <w:rPr>
                <w:b/>
                <w:bCs/>
              </w:rPr>
              <w:t>Độc lập - Tự do - Hạnh phúc</w:t>
            </w:r>
          </w:p>
          <w:p w:rsidR="008E2FFE" w:rsidRPr="00250CFE" w:rsidRDefault="008E2FFE" w:rsidP="00253313">
            <w:pPr>
              <w:widowControl w:val="0"/>
              <w:ind w:left="284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91440</wp:posOffset>
                      </wp:positionV>
                      <wp:extent cx="1981200" cy="0"/>
                      <wp:effectExtent l="5080" t="13335" r="1397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7.05pt;margin-top:7.2pt;width:15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Kg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"/>
                  </w:pict>
                </mc:Fallback>
              </mc:AlternateContent>
            </w:r>
          </w:p>
          <w:p w:rsidR="008E2FFE" w:rsidRPr="00250CFE" w:rsidRDefault="008E2FFE" w:rsidP="00253313">
            <w:pPr>
              <w:widowControl w:val="0"/>
              <w:ind w:left="284"/>
              <w:jc w:val="center"/>
              <w:rPr>
                <w:vertAlign w:val="superscript"/>
              </w:rPr>
            </w:pPr>
            <w:r w:rsidRPr="00250CFE">
              <w:t>....</w:t>
            </w:r>
            <w:r w:rsidRPr="00250CFE">
              <w:rPr>
                <w:i/>
              </w:rPr>
              <w:t>, ngày</w:t>
            </w:r>
            <w:r w:rsidRPr="00250CFE">
              <w:t xml:space="preserve">...... </w:t>
            </w:r>
            <w:r w:rsidRPr="00250CFE">
              <w:rPr>
                <w:i/>
              </w:rPr>
              <w:t>tháng</w:t>
            </w:r>
            <w:r w:rsidRPr="00250CFE">
              <w:t xml:space="preserve"> ......</w:t>
            </w:r>
            <w:r w:rsidRPr="00250CFE">
              <w:rPr>
                <w:i/>
              </w:rPr>
              <w:t xml:space="preserve"> năm...</w:t>
            </w:r>
          </w:p>
        </w:tc>
      </w:tr>
    </w:tbl>
    <w:p w:rsidR="008E2FFE" w:rsidRDefault="008E2FFE" w:rsidP="008E2FFE">
      <w:pPr>
        <w:widowControl w:val="0"/>
        <w:jc w:val="center"/>
        <w:rPr>
          <w:b/>
        </w:rPr>
      </w:pPr>
    </w:p>
    <w:p w:rsidR="008E2FFE" w:rsidRPr="00250CFE" w:rsidRDefault="008E2FFE" w:rsidP="008E2FFE">
      <w:pPr>
        <w:widowControl w:val="0"/>
        <w:jc w:val="center"/>
        <w:rPr>
          <w:b/>
        </w:rPr>
      </w:pPr>
      <w:r w:rsidRPr="00250CFE">
        <w:rPr>
          <w:b/>
        </w:rPr>
        <w:t xml:space="preserve">QUYẾT ĐỊNH </w:t>
      </w:r>
    </w:p>
    <w:p w:rsidR="008E2FFE" w:rsidRPr="00250CFE" w:rsidRDefault="008E2FFE" w:rsidP="008E2FFE">
      <w:pPr>
        <w:widowControl w:val="0"/>
        <w:jc w:val="center"/>
        <w:rPr>
          <w:b/>
          <w:bCs/>
        </w:rPr>
      </w:pPr>
      <w:r w:rsidRPr="00250CFE">
        <w:rPr>
          <w:b/>
          <w:bCs/>
        </w:rPr>
        <w:t>KHÔNG CHẤP NHẬN VIỆC KHÁNG CÁO QUÁ HẠN</w:t>
      </w:r>
    </w:p>
    <w:p w:rsidR="008E2FFE" w:rsidRPr="00250CFE" w:rsidRDefault="008E2FFE" w:rsidP="008E2FFE">
      <w:pPr>
        <w:widowControl w:val="0"/>
        <w:jc w:val="center"/>
      </w:pPr>
      <w:r w:rsidRPr="00250CFE">
        <w:t xml:space="preserve"> </w:t>
      </w:r>
    </w:p>
    <w:p w:rsidR="008E2FFE" w:rsidRPr="00250CFE" w:rsidRDefault="008E2FFE" w:rsidP="008E2FFE">
      <w:pPr>
        <w:widowControl w:val="0"/>
        <w:jc w:val="center"/>
      </w:pPr>
      <w:r w:rsidRPr="00250CFE">
        <w:rPr>
          <w:b/>
        </w:rPr>
        <w:t>TÒA</w:t>
      </w:r>
      <w:r>
        <w:rPr>
          <w:b/>
        </w:rPr>
        <w:t xml:space="preserve"> ÁN NHÂN DÂN</w:t>
      </w:r>
      <w:r w:rsidRPr="00250CFE">
        <w:t>......................</w:t>
      </w:r>
    </w:p>
    <w:p w:rsidR="008E2FFE" w:rsidRDefault="008E2FFE" w:rsidP="008E2FFE">
      <w:pPr>
        <w:widowControl w:val="0"/>
        <w:ind w:firstLine="720"/>
        <w:rPr>
          <w:b/>
          <w:i/>
        </w:rPr>
      </w:pPr>
    </w:p>
    <w:p w:rsidR="008E2FFE" w:rsidRPr="005251EE" w:rsidRDefault="008E2FFE" w:rsidP="008E2FFE">
      <w:pPr>
        <w:widowControl w:val="0"/>
        <w:ind w:firstLine="720"/>
        <w:rPr>
          <w:i/>
        </w:rPr>
      </w:pPr>
      <w:r>
        <w:rPr>
          <w:b/>
          <w:i/>
        </w:rPr>
        <w:t xml:space="preserve">Thành phần </w:t>
      </w:r>
      <w:r w:rsidRPr="005251EE">
        <w:rPr>
          <w:b/>
          <w:i/>
        </w:rPr>
        <w:t>Hội đồng xét kháng cáo quá hạn gồm có:</w:t>
      </w:r>
    </w:p>
    <w:p w:rsidR="008E2FFE" w:rsidRPr="00250CFE" w:rsidRDefault="008E2FFE" w:rsidP="008E2FFE">
      <w:pPr>
        <w:widowControl w:val="0"/>
        <w:tabs>
          <w:tab w:val="left" w:leader="dot" w:pos="8959"/>
        </w:tabs>
        <w:ind w:left="720"/>
      </w:pPr>
      <w:r w:rsidRPr="00250CFE">
        <w:t xml:space="preserve">Thẩm phán - Chủ toạ phiên họp: </w:t>
      </w:r>
      <w:r w:rsidRPr="00250CFE">
        <w:rPr>
          <w:iCs/>
        </w:rPr>
        <w:t>Ông (Bà)</w:t>
      </w:r>
      <w:r w:rsidRPr="00250CFE">
        <w:rPr>
          <w:iCs/>
        </w:rPr>
        <w:tab/>
      </w:r>
    </w:p>
    <w:p w:rsidR="008E2FFE" w:rsidRPr="00250CFE" w:rsidRDefault="008E2FFE" w:rsidP="008E2FFE">
      <w:pPr>
        <w:widowControl w:val="0"/>
        <w:tabs>
          <w:tab w:val="left" w:leader="dot" w:pos="8959"/>
        </w:tabs>
        <w:ind w:left="720"/>
        <w:rPr>
          <w:vertAlign w:val="superscript"/>
        </w:rPr>
      </w:pPr>
      <w:r w:rsidRPr="00250CFE">
        <w:t>Các Thẩm phán</w:t>
      </w:r>
      <w:r w:rsidRPr="00250CFE">
        <w:rPr>
          <w:i/>
        </w:rPr>
        <w:t xml:space="preserve">: </w:t>
      </w:r>
      <w:r w:rsidRPr="00250CFE">
        <w:rPr>
          <w:iCs/>
        </w:rPr>
        <w:t>Ông (Bà)</w:t>
      </w:r>
      <w:r w:rsidRPr="00250CFE">
        <w:tab/>
      </w:r>
    </w:p>
    <w:p w:rsidR="008E2FFE" w:rsidRPr="00250CFE" w:rsidRDefault="008E2FFE" w:rsidP="008E2FFE">
      <w:pPr>
        <w:widowControl w:val="0"/>
        <w:tabs>
          <w:tab w:val="left" w:leader="dot" w:pos="8959"/>
        </w:tabs>
        <w:ind w:left="720"/>
        <w:rPr>
          <w:vertAlign w:val="superscript"/>
        </w:rPr>
      </w:pPr>
      <w:r w:rsidRPr="00250CFE">
        <w:rPr>
          <w:i/>
        </w:rPr>
        <w:t xml:space="preserve">                           </w:t>
      </w:r>
      <w:r w:rsidRPr="00250CFE">
        <w:rPr>
          <w:iCs/>
        </w:rPr>
        <w:t>Ông (Bà)</w:t>
      </w:r>
      <w:r w:rsidRPr="00250CFE">
        <w:tab/>
      </w:r>
    </w:p>
    <w:p w:rsidR="008E2FFE" w:rsidRPr="00250CFE" w:rsidRDefault="008E2FFE" w:rsidP="008E2FFE">
      <w:pPr>
        <w:widowControl w:val="0"/>
        <w:rPr>
          <w:b/>
        </w:rPr>
      </w:pPr>
    </w:p>
    <w:p w:rsidR="008E2FFE" w:rsidRPr="00250CFE" w:rsidRDefault="008E2FFE" w:rsidP="008E2FFE">
      <w:pPr>
        <w:widowControl w:val="0"/>
        <w:tabs>
          <w:tab w:val="left" w:leader="dot" w:pos="8959"/>
        </w:tabs>
        <w:ind w:firstLine="709"/>
      </w:pPr>
      <w:r w:rsidRPr="00250CFE">
        <w:t xml:space="preserve">Sau khi xét xử sơ thẩm, ngày....tháng.... năm....... </w:t>
      </w:r>
      <w:r w:rsidRPr="00250CFE">
        <w:rPr>
          <w:bCs/>
          <w:vertAlign w:val="superscript"/>
        </w:rPr>
        <w:t>(2)</w:t>
      </w:r>
      <w:r w:rsidRPr="00250CFE">
        <w:t>.................................</w:t>
      </w:r>
      <w:r>
        <w:t>..</w:t>
      </w:r>
    </w:p>
    <w:p w:rsidR="008E2FFE" w:rsidRPr="00250CFE" w:rsidRDefault="008E2FFE" w:rsidP="008E2FFE">
      <w:pPr>
        <w:widowControl w:val="0"/>
        <w:tabs>
          <w:tab w:val="left" w:leader="dot" w:pos="8959"/>
        </w:tabs>
      </w:pPr>
      <w:r w:rsidRPr="00250CFE">
        <w:t xml:space="preserve">có đơn kháng cáo với nội dung </w:t>
      </w:r>
      <w:r w:rsidRPr="00250CFE">
        <w:rPr>
          <w:bCs/>
          <w:vertAlign w:val="superscript"/>
        </w:rPr>
        <w:t>(3)</w:t>
      </w:r>
      <w:r w:rsidRPr="00250CFE">
        <w:t>..............................................................</w:t>
      </w:r>
      <w:r>
        <w:t>............</w:t>
      </w:r>
    </w:p>
    <w:p w:rsidR="008E2FFE" w:rsidRDefault="008E2FFE" w:rsidP="008E2FFE">
      <w:pPr>
        <w:widowControl w:val="0"/>
        <w:jc w:val="center"/>
        <w:rPr>
          <w:b/>
        </w:rPr>
      </w:pPr>
    </w:p>
    <w:p w:rsidR="008E2FFE" w:rsidRPr="00250CFE" w:rsidRDefault="008E2FFE" w:rsidP="008E2FFE">
      <w:pPr>
        <w:widowControl w:val="0"/>
        <w:jc w:val="center"/>
        <w:rPr>
          <w:b/>
        </w:rPr>
      </w:pPr>
      <w:r w:rsidRPr="00250CFE">
        <w:rPr>
          <w:b/>
        </w:rPr>
        <w:t>XÉT THẤY:</w:t>
      </w:r>
    </w:p>
    <w:p w:rsidR="008E2FFE" w:rsidRPr="00250CFE" w:rsidRDefault="008E2FFE" w:rsidP="008E2FFE">
      <w:pPr>
        <w:widowControl w:val="0"/>
        <w:jc w:val="both"/>
      </w:pPr>
    </w:p>
    <w:p w:rsidR="008E2FFE" w:rsidRPr="00250CFE" w:rsidRDefault="008E2FFE" w:rsidP="008E2FFE">
      <w:pPr>
        <w:widowControl w:val="0"/>
        <w:jc w:val="both"/>
      </w:pPr>
      <w:r w:rsidRPr="00250CFE">
        <w:tab/>
        <w:t>Việc kháng cáo của</w:t>
      </w:r>
      <w:r>
        <w:t xml:space="preserve"> </w:t>
      </w:r>
      <w:r w:rsidRPr="00250CFE">
        <w:t>.................. là quá thời hạn quy định tại Điều 206 của Luật tố tụng hành chính.</w:t>
      </w:r>
    </w:p>
    <w:p w:rsidR="008E2FFE" w:rsidRPr="00250CFE" w:rsidRDefault="008E2FFE" w:rsidP="008E2FFE">
      <w:pPr>
        <w:widowControl w:val="0"/>
        <w:tabs>
          <w:tab w:val="left" w:leader="dot" w:pos="8959"/>
        </w:tabs>
        <w:ind w:left="720"/>
      </w:pPr>
      <w:r w:rsidRPr="00250CFE">
        <w:t>Việc kháng cáo quá hạn là do</w:t>
      </w:r>
      <w:r w:rsidRPr="00250CFE">
        <w:rPr>
          <w:bCs/>
          <w:vertAlign w:val="superscript"/>
        </w:rPr>
        <w:t>(4)</w:t>
      </w:r>
      <w:r w:rsidRPr="00250CFE">
        <w:t>.......................</w:t>
      </w:r>
      <w:r>
        <w:t>.............</w:t>
      </w:r>
      <w:r w:rsidRPr="00250CFE">
        <w:t>...............................</w:t>
      </w:r>
    </w:p>
    <w:p w:rsidR="008E2FFE" w:rsidRPr="00250CFE" w:rsidRDefault="008E2FFE" w:rsidP="008E2FFE">
      <w:pPr>
        <w:widowControl w:val="0"/>
        <w:tabs>
          <w:tab w:val="left" w:leader="dot" w:pos="8959"/>
        </w:tabs>
        <w:ind w:firstLine="720"/>
        <w:jc w:val="both"/>
      </w:pPr>
      <w:r w:rsidRPr="00250CFE">
        <w:t>Căn cứ vào Điều 208 của Luật tố tụng hành chính;</w:t>
      </w:r>
    </w:p>
    <w:p w:rsidR="008E2FFE" w:rsidRPr="00250CFE" w:rsidRDefault="008E2FFE" w:rsidP="008E2FFE">
      <w:pPr>
        <w:widowControl w:val="0"/>
        <w:tabs>
          <w:tab w:val="left" w:leader="dot" w:pos="8959"/>
        </w:tabs>
        <w:ind w:firstLine="720"/>
        <w:jc w:val="both"/>
      </w:pPr>
    </w:p>
    <w:p w:rsidR="008E2FFE" w:rsidRPr="00250CFE" w:rsidRDefault="008E2FFE" w:rsidP="008E2FFE">
      <w:pPr>
        <w:widowControl w:val="0"/>
        <w:tabs>
          <w:tab w:val="left" w:leader="dot" w:pos="8959"/>
        </w:tabs>
        <w:ind w:left="720"/>
      </w:pPr>
    </w:p>
    <w:p w:rsidR="008E2FFE" w:rsidRPr="00250CFE" w:rsidRDefault="008E2FFE" w:rsidP="008E2FFE">
      <w:pPr>
        <w:widowControl w:val="0"/>
        <w:jc w:val="center"/>
        <w:rPr>
          <w:b/>
        </w:rPr>
      </w:pPr>
      <w:r w:rsidRPr="00250CFE">
        <w:rPr>
          <w:b/>
        </w:rPr>
        <w:t>QUYẾT ĐỊNH:</w:t>
      </w:r>
    </w:p>
    <w:p w:rsidR="008E2FFE" w:rsidRPr="00250CFE" w:rsidRDefault="008E2FFE" w:rsidP="008E2FFE">
      <w:pPr>
        <w:widowControl w:val="0"/>
      </w:pPr>
    </w:p>
    <w:p w:rsidR="008E2FFE" w:rsidRPr="00250CFE" w:rsidRDefault="008E2FFE" w:rsidP="008E2FFE">
      <w:pPr>
        <w:widowControl w:val="0"/>
        <w:jc w:val="both"/>
      </w:pPr>
      <w:r w:rsidRPr="00250CFE">
        <w:tab/>
        <w:t>Không chấp nhận việc kháng cáo quá hạn của.............</w:t>
      </w:r>
      <w:r>
        <w:t>.............</w:t>
      </w:r>
      <w:r w:rsidRPr="00250CFE">
        <w:t>.</w:t>
      </w:r>
      <w:r>
        <w:t xml:space="preserve"> </w:t>
      </w:r>
      <w:r w:rsidRPr="00250CFE">
        <w:t>đối với bản án (quyết định) hành chính sơ thẩm số.../.../HC-ST ngày...</w:t>
      </w:r>
      <w:r>
        <w:t>..</w:t>
      </w:r>
      <w:r w:rsidRPr="00250CFE">
        <w:t>tháng...</w:t>
      </w:r>
      <w:r>
        <w:t>.</w:t>
      </w:r>
      <w:r w:rsidRPr="00250CFE">
        <w:t xml:space="preserve"> năm..... của </w:t>
      </w:r>
      <w:r>
        <w:t>Tòa</w:t>
      </w:r>
      <w:r w:rsidRPr="00250CFE">
        <w:t xml:space="preserve"> án.................</w:t>
      </w:r>
      <w:r>
        <w:t xml:space="preserve">.............. </w:t>
      </w:r>
      <w:r w:rsidRPr="00250CFE">
        <w:t>về ..................................</w:t>
      </w:r>
      <w:r>
        <w:t>...............................</w:t>
      </w:r>
    </w:p>
    <w:p w:rsidR="008E2FFE" w:rsidRPr="00250CFE" w:rsidRDefault="008E2FFE" w:rsidP="008E2FFE">
      <w:pPr>
        <w:widowControl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8E2FFE" w:rsidRPr="00250CFE" w:rsidTr="0025331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8E2FFE" w:rsidRPr="005251EE" w:rsidRDefault="008E2FFE" w:rsidP="00253313">
            <w:pPr>
              <w:widowControl w:val="0"/>
              <w:rPr>
                <w:b/>
                <w:bCs/>
                <w:i/>
                <w:iCs/>
                <w:sz w:val="26"/>
              </w:rPr>
            </w:pPr>
            <w:r w:rsidRPr="005251EE">
              <w:rPr>
                <w:b/>
                <w:bCs/>
                <w:i/>
                <w:sz w:val="26"/>
              </w:rPr>
              <w:t>Nơi nhận</w:t>
            </w:r>
            <w:r w:rsidRPr="005251EE">
              <w:rPr>
                <w:b/>
                <w:bCs/>
                <w:i/>
                <w:iCs/>
                <w:sz w:val="26"/>
              </w:rPr>
              <w:t>:</w:t>
            </w:r>
          </w:p>
          <w:p w:rsidR="008E2FFE" w:rsidRDefault="008E2FFE" w:rsidP="00253313">
            <w:pPr>
              <w:widowControl w:val="0"/>
              <w:rPr>
                <w:sz w:val="22"/>
              </w:rPr>
            </w:pPr>
            <w:r w:rsidRPr="005251EE">
              <w:rPr>
                <w:bCs/>
                <w:i/>
                <w:iCs/>
                <w:sz w:val="22"/>
              </w:rPr>
              <w:t>-</w:t>
            </w:r>
            <w:r w:rsidRPr="005251EE">
              <w:rPr>
                <w:bCs/>
                <w:iCs/>
                <w:sz w:val="22"/>
              </w:rPr>
              <w:t xml:space="preserve"> Ghi tên</w:t>
            </w:r>
            <w:r w:rsidRPr="005251EE">
              <w:rPr>
                <w:sz w:val="22"/>
              </w:rPr>
              <w:t xml:space="preserve"> </w:t>
            </w:r>
            <w:r>
              <w:rPr>
                <w:sz w:val="22"/>
              </w:rPr>
              <w:t>Tòa</w:t>
            </w:r>
            <w:r w:rsidRPr="005251EE">
              <w:rPr>
                <w:sz w:val="22"/>
              </w:rPr>
              <w:t xml:space="preserve"> án đã xử sơ thẩm, người kháng cáo quá hạn và Viện kiểm sát cùng cấp;</w:t>
            </w:r>
          </w:p>
          <w:p w:rsidR="008E2FFE" w:rsidRPr="005251EE" w:rsidRDefault="008E2FFE" w:rsidP="0025331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Các đương sự;</w:t>
            </w:r>
          </w:p>
          <w:p w:rsidR="008E2FFE" w:rsidRPr="00250CFE" w:rsidRDefault="008E2FFE" w:rsidP="00253313">
            <w:pPr>
              <w:widowControl w:val="0"/>
            </w:pPr>
            <w:r w:rsidRPr="005251EE">
              <w:rPr>
                <w:sz w:val="22"/>
              </w:rPr>
              <w:t>- Lưu hồ sơ vụ án.</w:t>
            </w:r>
          </w:p>
        </w:tc>
        <w:tc>
          <w:tcPr>
            <w:tcW w:w="5760" w:type="dxa"/>
          </w:tcPr>
          <w:p w:rsidR="008E2FFE" w:rsidRPr="005251EE" w:rsidRDefault="008E2FFE" w:rsidP="00253313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8"/>
                <w:vertAlign w:val="superscript"/>
              </w:rPr>
            </w:pPr>
            <w:r w:rsidRPr="005251EE">
              <w:rPr>
                <w:rFonts w:ascii="Times New Roman" w:hAnsi="Times New Roman"/>
                <w:b/>
                <w:bCs/>
                <w:i w:val="0"/>
                <w:sz w:val="24"/>
                <w:szCs w:val="28"/>
              </w:rPr>
              <w:t>TM. HỘI ĐỒNG XÉT KHÁNG CÁO</w:t>
            </w:r>
            <w:r>
              <w:rPr>
                <w:rFonts w:ascii="Times New Roman" w:hAnsi="Times New Roman"/>
                <w:b/>
                <w:bCs/>
                <w:i w:val="0"/>
                <w:sz w:val="24"/>
                <w:szCs w:val="28"/>
              </w:rPr>
              <w:t xml:space="preserve"> </w:t>
            </w:r>
            <w:r w:rsidRPr="005251EE">
              <w:rPr>
                <w:rFonts w:ascii="Times New Roman" w:hAnsi="Times New Roman"/>
                <w:b/>
                <w:bCs/>
                <w:i w:val="0"/>
                <w:sz w:val="24"/>
                <w:szCs w:val="28"/>
              </w:rPr>
              <w:t>QUÁ HẠN</w:t>
            </w:r>
          </w:p>
          <w:p w:rsidR="008E2FFE" w:rsidRPr="005251EE" w:rsidRDefault="008E2FFE" w:rsidP="00253313">
            <w:pPr>
              <w:jc w:val="center"/>
              <w:rPr>
                <w:bCs/>
                <w:sz w:val="24"/>
              </w:rPr>
            </w:pPr>
            <w:r w:rsidRPr="005251EE">
              <w:rPr>
                <w:b/>
                <w:bCs/>
                <w:sz w:val="24"/>
              </w:rPr>
              <w:t>THẨM PHÁN - CHỦ TỌA PHIÊN HỌP</w:t>
            </w:r>
          </w:p>
          <w:p w:rsidR="008E2FFE" w:rsidRPr="00F20E00" w:rsidRDefault="008E2FFE" w:rsidP="00253313">
            <w:pPr>
              <w:jc w:val="center"/>
              <w:rPr>
                <w:bCs/>
                <w:i/>
                <w:sz w:val="24"/>
              </w:rPr>
            </w:pPr>
            <w:r w:rsidRPr="00F20E00">
              <w:rPr>
                <w:bCs/>
                <w:i/>
                <w:sz w:val="24"/>
              </w:rPr>
              <w:t>(Ký tên, ghi rõ họ tên, đóng dấu)</w:t>
            </w:r>
          </w:p>
          <w:p w:rsidR="008E2FFE" w:rsidRPr="00250CFE" w:rsidRDefault="008E2FFE" w:rsidP="00253313">
            <w:pPr>
              <w:jc w:val="center"/>
              <w:rPr>
                <w:b/>
                <w:i/>
              </w:rPr>
            </w:pPr>
          </w:p>
        </w:tc>
      </w:tr>
    </w:tbl>
    <w:p w:rsidR="008E2FFE" w:rsidRPr="008E2FFE" w:rsidRDefault="008E2FFE" w:rsidP="008E2FFE">
      <w:pPr>
        <w:pStyle w:val="BodyTextIndent3"/>
        <w:ind w:firstLine="0"/>
        <w:rPr>
          <w:rFonts w:ascii="Times New Roman" w:hAnsi="Times New Roman"/>
          <w:b/>
          <w:i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br w:type="page"/>
      </w:r>
      <w:r>
        <w:rPr>
          <w:rFonts w:ascii="Times New Roman" w:hAnsi="Times New Roman"/>
          <w:b/>
          <w:sz w:val="28"/>
          <w:szCs w:val="28"/>
          <w:u w:val="none"/>
        </w:rPr>
        <w:lastRenderedPageBreak/>
        <w:tab/>
      </w:r>
      <w:r w:rsidRPr="005251EE">
        <w:rPr>
          <w:rFonts w:ascii="Times New Roman" w:hAnsi="Times New Roman"/>
          <w:b/>
          <w:i/>
          <w:szCs w:val="28"/>
        </w:rPr>
        <w:t xml:space="preserve">Hướng dẫn sử dụng mẫu số </w:t>
      </w:r>
      <w:r>
        <w:rPr>
          <w:rFonts w:ascii="Times New Roman" w:hAnsi="Times New Roman"/>
          <w:b/>
          <w:i/>
          <w:szCs w:val="28"/>
        </w:rPr>
        <w:t>30-HC</w:t>
      </w:r>
      <w:r w:rsidRPr="005251EE">
        <w:rPr>
          <w:rFonts w:ascii="Times New Roman" w:hAnsi="Times New Roman"/>
          <w:b/>
          <w:i/>
          <w:szCs w:val="28"/>
        </w:rPr>
        <w:t>:</w:t>
      </w:r>
    </w:p>
    <w:p w:rsidR="008E2FFE" w:rsidRPr="005251EE" w:rsidRDefault="008E2FFE" w:rsidP="008E2FFE">
      <w:pPr>
        <w:widowControl w:val="0"/>
        <w:spacing w:before="120" w:after="120"/>
        <w:ind w:firstLine="567"/>
        <w:jc w:val="both"/>
        <w:rPr>
          <w:sz w:val="24"/>
        </w:rPr>
      </w:pPr>
      <w:r w:rsidRPr="005251EE">
        <w:rPr>
          <w:sz w:val="24"/>
        </w:rPr>
        <w:t xml:space="preserve">(1) Ghi tên Tòa án nhân dân ra Quyết định không chấp nhận việc kháng cáo quá hạn. Nếu là </w:t>
      </w:r>
      <w:r>
        <w:rPr>
          <w:sz w:val="24"/>
        </w:rPr>
        <w:t>Tòa</w:t>
      </w:r>
      <w:r w:rsidRPr="005251EE">
        <w:rPr>
          <w:sz w:val="24"/>
        </w:rPr>
        <w:t xml:space="preserve"> án nhân dân cấp tỉnh, thì cần ghi rõ </w:t>
      </w:r>
      <w:r>
        <w:rPr>
          <w:sz w:val="24"/>
        </w:rPr>
        <w:t>Tòa</w:t>
      </w:r>
      <w:r w:rsidRPr="005251EE">
        <w:rPr>
          <w:sz w:val="24"/>
        </w:rPr>
        <w:t xml:space="preserve"> án nhân dân tỉnh (thành phố) nào (ví dụ: </w:t>
      </w:r>
      <w:r>
        <w:rPr>
          <w:sz w:val="24"/>
        </w:rPr>
        <w:t>Tòa</w:t>
      </w:r>
      <w:r w:rsidRPr="005251EE">
        <w:rPr>
          <w:sz w:val="24"/>
        </w:rPr>
        <w:t xml:space="preserve"> án nhân dân tỉnh Thái Bình)</w:t>
      </w:r>
      <w:r>
        <w:rPr>
          <w:sz w:val="24"/>
        </w:rPr>
        <w:t>; nếu là Tòa án nhân dân cấp cao, thì cần ghi rõ Tòa án nhân dân cấp cao nào (ví dụ: Tòa án nhân dân cấp cao tại Hà Nội)</w:t>
      </w:r>
      <w:r w:rsidRPr="005251EE">
        <w:rPr>
          <w:sz w:val="24"/>
        </w:rPr>
        <w:t>.</w:t>
      </w:r>
    </w:p>
    <w:p w:rsidR="008E2FFE" w:rsidRPr="005251EE" w:rsidRDefault="008E2FFE" w:rsidP="008E2FFE">
      <w:pPr>
        <w:widowControl w:val="0"/>
        <w:spacing w:before="120" w:after="120"/>
        <w:ind w:firstLine="567"/>
        <w:jc w:val="both"/>
        <w:rPr>
          <w:sz w:val="24"/>
        </w:rPr>
      </w:pPr>
      <w:r w:rsidRPr="005251EE">
        <w:rPr>
          <w:sz w:val="24"/>
        </w:rPr>
        <w:t>(2) Ghi địa vị tố tụng và tên người kháng cáo (ví vụ: Người khởi kiện là Ông Nguyễn Văn B; Người bị kiện hành chính là Công ty TNHH Toàn Thắng do Bà Thái Thị L-Tổng Giám đốc đại diện).</w:t>
      </w:r>
    </w:p>
    <w:p w:rsidR="008E2FFE" w:rsidRPr="005251EE" w:rsidRDefault="008E2FFE" w:rsidP="008E2FFE">
      <w:pPr>
        <w:widowControl w:val="0"/>
        <w:spacing w:before="120" w:after="120"/>
        <w:ind w:firstLine="567"/>
        <w:jc w:val="both"/>
        <w:rPr>
          <w:sz w:val="24"/>
        </w:rPr>
      </w:pPr>
      <w:r w:rsidRPr="005251EE">
        <w:rPr>
          <w:sz w:val="24"/>
        </w:rPr>
        <w:t>(3) Ghi cụ thể nội dung kháng cáo.</w:t>
      </w:r>
    </w:p>
    <w:p w:rsidR="004D701E" w:rsidRPr="008E2FFE" w:rsidRDefault="008E2FFE" w:rsidP="008E2FFE">
      <w:pPr>
        <w:widowControl w:val="0"/>
        <w:spacing w:before="120" w:after="120"/>
        <w:ind w:firstLine="567"/>
        <w:jc w:val="both"/>
        <w:rPr>
          <w:sz w:val="24"/>
        </w:rPr>
      </w:pPr>
      <w:r w:rsidRPr="005251EE">
        <w:rPr>
          <w:sz w:val="24"/>
        </w:rPr>
        <w:t xml:space="preserve">(4) Ghi lý do kháng cáo quá hạn mà người kháng cáo đã trình bày </w:t>
      </w:r>
      <w:r>
        <w:rPr>
          <w:sz w:val="24"/>
        </w:rPr>
        <w:t>và không được Tòa án chấp nhận</w:t>
      </w:r>
    </w:p>
    <w:sectPr w:rsidR="004D701E" w:rsidRPr="008E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FE"/>
    <w:rsid w:val="004D701E"/>
    <w:rsid w:val="008723C7"/>
    <w:rsid w:val="008E2FFE"/>
    <w:rsid w:val="00BC3743"/>
    <w:rsid w:val="00CC0111"/>
    <w:rsid w:val="00F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FE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658B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F658BA"/>
    <w:pPr>
      <w:keepNext/>
      <w:spacing w:before="60" w:after="60"/>
      <w:jc w:val="center"/>
      <w:outlineLvl w:val="5"/>
    </w:pPr>
    <w:rPr>
      <w:rFonts w:ascii="Tahoma" w:eastAsia="Arial Unicode MS" w:hAnsi="Tahoma" w:cs="Arial Unicode MS"/>
      <w:b/>
      <w:bCs/>
      <w:color w:val="000080"/>
      <w:sz w:val="2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43"/>
    <w:pPr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658B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658BA"/>
    <w:rPr>
      <w:rFonts w:ascii="Tahoma" w:eastAsia="Arial Unicode MS" w:hAnsi="Tahoma" w:cs="Arial Unicode MS"/>
      <w:b/>
      <w:bCs/>
      <w:color w:val="000080"/>
      <w:sz w:val="22"/>
      <w:szCs w:val="24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F658B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658BA"/>
    <w:rPr>
      <w:rFonts w:asciiTheme="majorHAnsi" w:eastAsiaTheme="majorEastAsia" w:hAnsiTheme="majorHAnsi" w:cstheme="majorBidi"/>
      <w:sz w:val="24"/>
      <w:szCs w:val="24"/>
    </w:rPr>
  </w:style>
  <w:style w:type="paragraph" w:styleId="BodyTextIndent">
    <w:name w:val="Body Text Indent"/>
    <w:basedOn w:val="Normal"/>
    <w:link w:val="BodyTextIndentChar"/>
    <w:rsid w:val="008E2FFE"/>
    <w:pPr>
      <w:ind w:firstLine="720"/>
      <w:jc w:val="both"/>
    </w:pPr>
    <w:rPr>
      <w:rFonts w:ascii=".VnTime" w:hAnsi=".VnTime"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E2FFE"/>
    <w:rPr>
      <w:rFonts w:ascii=".VnTime" w:hAnsi=".VnTime"/>
      <w:i/>
      <w:iCs/>
      <w:sz w:val="28"/>
      <w:szCs w:val="24"/>
    </w:rPr>
  </w:style>
  <w:style w:type="paragraph" w:styleId="BodyTextIndent3">
    <w:name w:val="Body Text Indent 3"/>
    <w:basedOn w:val="Normal"/>
    <w:link w:val="BodyTextIndent3Char"/>
    <w:rsid w:val="008E2FFE"/>
    <w:pPr>
      <w:widowControl w:val="0"/>
      <w:ind w:firstLine="720"/>
      <w:jc w:val="both"/>
    </w:pPr>
    <w:rPr>
      <w:rFonts w:ascii=".VnTime" w:hAnsi=".VnTime"/>
      <w:sz w:val="26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8E2FFE"/>
    <w:rPr>
      <w:rFonts w:ascii=".VnTime" w:hAnsi=".VnTime"/>
      <w:sz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FE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658B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F658BA"/>
    <w:pPr>
      <w:keepNext/>
      <w:spacing w:before="60" w:after="60"/>
      <w:jc w:val="center"/>
      <w:outlineLvl w:val="5"/>
    </w:pPr>
    <w:rPr>
      <w:rFonts w:ascii="Tahoma" w:eastAsia="Arial Unicode MS" w:hAnsi="Tahoma" w:cs="Arial Unicode MS"/>
      <w:b/>
      <w:bCs/>
      <w:color w:val="000080"/>
      <w:sz w:val="2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43"/>
    <w:pPr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658B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658BA"/>
    <w:rPr>
      <w:rFonts w:ascii="Tahoma" w:eastAsia="Arial Unicode MS" w:hAnsi="Tahoma" w:cs="Arial Unicode MS"/>
      <w:b/>
      <w:bCs/>
      <w:color w:val="000080"/>
      <w:sz w:val="22"/>
      <w:szCs w:val="24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F658B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658BA"/>
    <w:rPr>
      <w:rFonts w:asciiTheme="majorHAnsi" w:eastAsiaTheme="majorEastAsia" w:hAnsiTheme="majorHAnsi" w:cstheme="majorBidi"/>
      <w:sz w:val="24"/>
      <w:szCs w:val="24"/>
    </w:rPr>
  </w:style>
  <w:style w:type="paragraph" w:styleId="BodyTextIndent">
    <w:name w:val="Body Text Indent"/>
    <w:basedOn w:val="Normal"/>
    <w:link w:val="BodyTextIndentChar"/>
    <w:rsid w:val="008E2FFE"/>
    <w:pPr>
      <w:ind w:firstLine="720"/>
      <w:jc w:val="both"/>
    </w:pPr>
    <w:rPr>
      <w:rFonts w:ascii=".VnTime" w:hAnsi=".VnTime"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E2FFE"/>
    <w:rPr>
      <w:rFonts w:ascii=".VnTime" w:hAnsi=".VnTime"/>
      <w:i/>
      <w:iCs/>
      <w:sz w:val="28"/>
      <w:szCs w:val="24"/>
    </w:rPr>
  </w:style>
  <w:style w:type="paragraph" w:styleId="BodyTextIndent3">
    <w:name w:val="Body Text Indent 3"/>
    <w:basedOn w:val="Normal"/>
    <w:link w:val="BodyTextIndent3Char"/>
    <w:rsid w:val="008E2FFE"/>
    <w:pPr>
      <w:widowControl w:val="0"/>
      <w:ind w:firstLine="720"/>
      <w:jc w:val="both"/>
    </w:pPr>
    <w:rPr>
      <w:rFonts w:ascii=".VnTime" w:hAnsi=".VnTime"/>
      <w:sz w:val="26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8E2FFE"/>
    <w:rPr>
      <w:rFonts w:ascii=".VnTime" w:hAnsi=".VnTime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2017-03-30T23:09:00Z</dcterms:created>
  <dcterms:modified xsi:type="dcterms:W3CDTF">2017-03-30T23:17:00Z</dcterms:modified>
</cp:coreProperties>
</file>