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6" w:type="dxa"/>
        <w:tblCellSpacing w:w="0" w:type="dxa"/>
        <w:shd w:val="clear" w:color="auto" w:fill="FFFFFF"/>
        <w:tblCellMar>
          <w:left w:w="0" w:type="dxa"/>
          <w:right w:w="0" w:type="dxa"/>
        </w:tblCellMar>
        <w:tblLook w:val="04A0" w:firstRow="1" w:lastRow="0" w:firstColumn="1" w:lastColumn="0" w:noHBand="0" w:noVBand="1"/>
      </w:tblPr>
      <w:tblGrid>
        <w:gridCol w:w="2552"/>
        <w:gridCol w:w="5804"/>
      </w:tblGrid>
      <w:tr w:rsidR="001A3D5F" w:rsidRPr="001A3D5F" w:rsidTr="001A3D5F">
        <w:trPr>
          <w:trHeight w:val="1331"/>
          <w:tblCellSpacing w:w="0" w:type="dxa"/>
        </w:trPr>
        <w:tc>
          <w:tcPr>
            <w:tcW w:w="2552" w:type="dxa"/>
            <w:shd w:val="clear" w:color="auto" w:fill="FFFFFF"/>
            <w:tcMar>
              <w:top w:w="0" w:type="dxa"/>
              <w:left w:w="108" w:type="dxa"/>
              <w:bottom w:w="0" w:type="dxa"/>
              <w:right w:w="108" w:type="dxa"/>
            </w:tcMar>
            <w:hideMark/>
          </w:tcPr>
          <w:p w:rsidR="001A3D5F" w:rsidRPr="001A3D5F" w:rsidRDefault="001A3D5F" w:rsidP="001A3D5F">
            <w:pPr>
              <w:spacing w:before="120" w:after="0" w:line="234" w:lineRule="atLeast"/>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TÊN CƠ QUAN </w:t>
            </w:r>
            <w:r w:rsidRPr="001A3D5F">
              <w:rPr>
                <w:rFonts w:asciiTheme="majorHAnsi" w:eastAsia="Times New Roman" w:hAnsiTheme="majorHAnsi" w:cstheme="majorHAnsi"/>
                <w:color w:val="000000"/>
                <w:sz w:val="26"/>
                <w:szCs w:val="26"/>
                <w:lang w:eastAsia="vi-VN"/>
              </w:rPr>
              <w:t>CHỦ QUẢN</w:t>
            </w:r>
            <w:r w:rsidRPr="001A3D5F">
              <w:rPr>
                <w:rFonts w:asciiTheme="majorHAnsi" w:eastAsia="Times New Roman" w:hAnsiTheme="majorHAnsi" w:cstheme="majorHAnsi"/>
                <w:color w:val="000000"/>
                <w:sz w:val="26"/>
                <w:szCs w:val="26"/>
                <w:lang w:eastAsia="vi-VN"/>
              </w:rPr>
              <w:br/>
            </w:r>
            <w:r w:rsidRPr="001A3D5F">
              <w:rPr>
                <w:rFonts w:asciiTheme="majorHAnsi" w:eastAsia="Times New Roman" w:hAnsiTheme="majorHAnsi" w:cstheme="majorHAnsi"/>
                <w:b/>
                <w:bCs/>
                <w:color w:val="000000"/>
                <w:sz w:val="26"/>
                <w:szCs w:val="26"/>
                <w:lang w:eastAsia="vi-VN"/>
              </w:rPr>
              <w:t>TÊN CƠ QUAN RA QUYẾT ĐỊNH</w:t>
            </w:r>
            <w:r w:rsidRPr="001A3D5F">
              <w:rPr>
                <w:rFonts w:asciiTheme="majorHAnsi" w:eastAsia="Times New Roman" w:hAnsiTheme="majorHAnsi" w:cstheme="majorHAnsi"/>
                <w:b/>
                <w:bCs/>
                <w:color w:val="000000"/>
                <w:sz w:val="26"/>
                <w:szCs w:val="26"/>
                <w:vertAlign w:val="superscript"/>
                <w:lang w:eastAsia="vi-VN"/>
              </w:rPr>
              <w:t>1</w:t>
            </w:r>
            <w:r w:rsidRPr="001A3D5F">
              <w:rPr>
                <w:rFonts w:asciiTheme="majorHAnsi" w:eastAsia="Times New Roman" w:hAnsiTheme="majorHAnsi" w:cstheme="majorHAnsi"/>
                <w:b/>
                <w:bCs/>
                <w:color w:val="000000"/>
                <w:sz w:val="26"/>
                <w:szCs w:val="26"/>
                <w:lang w:eastAsia="vi-VN"/>
              </w:rPr>
              <w:br/>
              <w:t>-------</w:t>
            </w:r>
          </w:p>
        </w:tc>
        <w:tc>
          <w:tcPr>
            <w:tcW w:w="5804" w:type="dxa"/>
            <w:shd w:val="clear" w:color="auto" w:fill="FFFFFF"/>
            <w:tcMar>
              <w:top w:w="0" w:type="dxa"/>
              <w:left w:w="108" w:type="dxa"/>
              <w:bottom w:w="0" w:type="dxa"/>
              <w:right w:w="108" w:type="dxa"/>
            </w:tcMar>
            <w:hideMark/>
          </w:tcPr>
          <w:p w:rsidR="001A3D5F" w:rsidRPr="001A3D5F" w:rsidRDefault="001A3D5F" w:rsidP="001A3D5F">
            <w:pPr>
              <w:spacing w:before="120" w:after="0" w:line="234" w:lineRule="atLeast"/>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b/>
                <w:bCs/>
                <w:color w:val="000000"/>
                <w:sz w:val="26"/>
                <w:szCs w:val="26"/>
                <w:lang w:eastAsia="vi-VN"/>
              </w:rPr>
              <w:t xml:space="preserve">CỘNG HÒA XÃ HỘI CHỦ </w:t>
            </w:r>
            <w:r w:rsidRPr="001A3D5F">
              <w:rPr>
                <w:rFonts w:asciiTheme="majorHAnsi" w:eastAsia="Times New Roman" w:hAnsiTheme="majorHAnsi" w:cstheme="majorHAnsi"/>
                <w:b/>
                <w:bCs/>
                <w:color w:val="000000"/>
                <w:sz w:val="26"/>
                <w:szCs w:val="26"/>
                <w:lang w:eastAsia="vi-VN"/>
              </w:rPr>
              <w:t>NGHĨA VIỆT NAM</w:t>
            </w:r>
            <w:r w:rsidRPr="001A3D5F">
              <w:rPr>
                <w:rFonts w:asciiTheme="majorHAnsi" w:eastAsia="Times New Roman" w:hAnsiTheme="majorHAnsi" w:cstheme="majorHAnsi"/>
                <w:b/>
                <w:bCs/>
                <w:color w:val="000000"/>
                <w:sz w:val="26"/>
                <w:szCs w:val="26"/>
                <w:lang w:eastAsia="vi-VN"/>
              </w:rPr>
              <w:br/>
              <w:t>Độc lập - Tự do - Hạnh phúc </w:t>
            </w:r>
            <w:r w:rsidRPr="001A3D5F">
              <w:rPr>
                <w:rFonts w:asciiTheme="majorHAnsi" w:eastAsia="Times New Roman" w:hAnsiTheme="majorHAnsi" w:cstheme="majorHAnsi"/>
                <w:b/>
                <w:bCs/>
                <w:color w:val="000000"/>
                <w:sz w:val="26"/>
                <w:szCs w:val="26"/>
                <w:lang w:eastAsia="vi-VN"/>
              </w:rPr>
              <w:br/>
              <w:t>---------------</w:t>
            </w:r>
          </w:p>
        </w:tc>
      </w:tr>
      <w:tr w:rsidR="001A3D5F" w:rsidRPr="001A3D5F" w:rsidTr="001A3D5F">
        <w:trPr>
          <w:trHeight w:val="423"/>
          <w:tblCellSpacing w:w="0" w:type="dxa"/>
        </w:trPr>
        <w:tc>
          <w:tcPr>
            <w:tcW w:w="2552" w:type="dxa"/>
            <w:shd w:val="clear" w:color="auto" w:fill="FFFFFF"/>
            <w:tcMar>
              <w:top w:w="0" w:type="dxa"/>
              <w:left w:w="108" w:type="dxa"/>
              <w:bottom w:w="0" w:type="dxa"/>
              <w:right w:w="108" w:type="dxa"/>
            </w:tcMar>
            <w:hideMark/>
          </w:tcPr>
          <w:p w:rsidR="001A3D5F" w:rsidRPr="001A3D5F" w:rsidRDefault="001A3D5F" w:rsidP="001A3D5F">
            <w:pPr>
              <w:spacing w:before="120" w:after="0" w:line="234" w:lineRule="atLeast"/>
              <w:jc w:val="center"/>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Số:.../QĐ-XPVPHC</w:t>
            </w:r>
          </w:p>
        </w:tc>
        <w:tc>
          <w:tcPr>
            <w:tcW w:w="5804" w:type="dxa"/>
            <w:shd w:val="clear" w:color="auto" w:fill="FFFFFF"/>
            <w:tcMar>
              <w:top w:w="0" w:type="dxa"/>
              <w:left w:w="108" w:type="dxa"/>
              <w:bottom w:w="0" w:type="dxa"/>
              <w:right w:w="108" w:type="dxa"/>
            </w:tcMar>
            <w:hideMark/>
          </w:tcPr>
          <w:p w:rsidR="001A3D5F" w:rsidRPr="001A3D5F" w:rsidRDefault="001A3D5F" w:rsidP="001A3D5F">
            <w:pPr>
              <w:spacing w:before="120" w:after="0" w:line="234" w:lineRule="atLeast"/>
              <w:jc w:val="righ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i/>
                <w:iCs/>
                <w:color w:val="000000"/>
                <w:sz w:val="26"/>
                <w:szCs w:val="26"/>
                <w:lang w:eastAsia="vi-VN"/>
              </w:rPr>
              <w:t>...</w:t>
            </w:r>
            <w:r w:rsidRPr="001A3D5F">
              <w:rPr>
                <w:rFonts w:asciiTheme="majorHAnsi" w:eastAsia="Times New Roman" w:hAnsiTheme="majorHAnsi" w:cstheme="majorHAnsi"/>
                <w:i/>
                <w:iCs/>
                <w:color w:val="000000"/>
                <w:sz w:val="26"/>
                <w:szCs w:val="26"/>
                <w:vertAlign w:val="superscript"/>
                <w:lang w:eastAsia="vi-VN"/>
              </w:rPr>
              <w:t>2</w:t>
            </w:r>
            <w:r w:rsidRPr="001A3D5F">
              <w:rPr>
                <w:rFonts w:asciiTheme="majorHAnsi" w:eastAsia="Times New Roman" w:hAnsiTheme="majorHAnsi" w:cstheme="majorHAnsi"/>
                <w:i/>
                <w:iCs/>
                <w:color w:val="000000"/>
                <w:sz w:val="26"/>
                <w:szCs w:val="26"/>
                <w:lang w:eastAsia="vi-VN"/>
              </w:rPr>
              <w:t>, ngày ... tháng ... năm ...</w:t>
            </w:r>
          </w:p>
        </w:tc>
      </w:tr>
    </w:tbl>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color w:val="000000"/>
          <w:sz w:val="26"/>
          <w:szCs w:val="26"/>
          <w:lang w:eastAsia="vi-VN"/>
        </w:rPr>
        <w:t> </w:t>
      </w:r>
    </w:p>
    <w:p w:rsidR="001A3D5F" w:rsidRPr="001A3D5F" w:rsidRDefault="001A3D5F" w:rsidP="001A3D5F">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2_name"/>
      <w:r w:rsidRPr="001A3D5F">
        <w:rPr>
          <w:rFonts w:asciiTheme="majorHAnsi" w:eastAsia="Times New Roman" w:hAnsiTheme="majorHAnsi" w:cstheme="majorHAnsi"/>
          <w:b/>
          <w:bCs/>
          <w:color w:val="000000"/>
          <w:sz w:val="26"/>
          <w:szCs w:val="26"/>
          <w:lang w:eastAsia="vi-VN"/>
        </w:rPr>
        <w:t>QUYẾT ĐỊNH</w:t>
      </w:r>
      <w:bookmarkEnd w:id="0"/>
    </w:p>
    <w:p w:rsidR="001A3D5F" w:rsidRPr="001A3D5F" w:rsidRDefault="001A3D5F" w:rsidP="001A3D5F">
      <w:pPr>
        <w:shd w:val="clear" w:color="auto" w:fill="FFFFFF"/>
        <w:spacing w:after="0" w:line="234" w:lineRule="atLeast"/>
        <w:rPr>
          <w:rFonts w:asciiTheme="majorHAnsi" w:eastAsia="Times New Roman" w:hAnsiTheme="majorHAnsi" w:cstheme="majorHAnsi"/>
          <w:color w:val="000000"/>
          <w:sz w:val="26"/>
          <w:szCs w:val="26"/>
          <w:lang w:eastAsia="vi-VN"/>
        </w:rPr>
      </w:pPr>
      <w:bookmarkStart w:id="1" w:name="loai_2_name_name"/>
      <w:r w:rsidRPr="001A3D5F">
        <w:rPr>
          <w:rFonts w:asciiTheme="majorHAnsi" w:eastAsia="Times New Roman" w:hAnsiTheme="majorHAnsi" w:cstheme="majorHAnsi"/>
          <w:b/>
          <w:bCs/>
          <w:color w:val="000000"/>
          <w:sz w:val="26"/>
          <w:szCs w:val="26"/>
          <w:lang w:eastAsia="vi-VN"/>
        </w:rPr>
        <w:t>Xử phạt vi phạm hành chính theo thủ tục xử phạt không lập biên bản</w:t>
      </w:r>
      <w:bookmarkEnd w:id="1"/>
    </w:p>
    <w:p w:rsidR="001A3D5F" w:rsidRPr="001A3D5F" w:rsidRDefault="001A3D5F" w:rsidP="001A3D5F">
      <w:pPr>
        <w:shd w:val="clear" w:color="auto" w:fill="FFFFFF"/>
        <w:spacing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Căn cứ </w:t>
      </w:r>
      <w:bookmarkStart w:id="2" w:name="dc_92"/>
      <w:r w:rsidRPr="001A3D5F">
        <w:rPr>
          <w:rFonts w:asciiTheme="majorHAnsi" w:eastAsia="Times New Roman" w:hAnsiTheme="majorHAnsi" w:cstheme="majorHAnsi"/>
          <w:color w:val="000000"/>
          <w:sz w:val="26"/>
          <w:szCs w:val="26"/>
          <w:lang w:eastAsia="vi-VN"/>
        </w:rPr>
        <w:t>Điều 56 Luật xử lý vi phạm hành chính</w:t>
      </w:r>
      <w:bookmarkEnd w:id="2"/>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Căn cứ</w:t>
      </w:r>
      <w:r w:rsidRPr="001A3D5F">
        <w:rPr>
          <w:rFonts w:asciiTheme="majorHAnsi" w:eastAsia="Times New Roman" w:hAnsiTheme="majorHAnsi" w:cstheme="majorHAnsi"/>
          <w:color w:val="000000"/>
          <w:sz w:val="26"/>
          <w:szCs w:val="26"/>
          <w:vertAlign w:val="superscript"/>
          <w:lang w:eastAsia="vi-VN"/>
        </w:rPr>
        <w:t>3</w:t>
      </w:r>
      <w:r>
        <w:rPr>
          <w:rFonts w:asciiTheme="majorHAnsi" w:eastAsia="Times New Roman" w:hAnsiTheme="majorHAnsi" w:cstheme="majorHAnsi"/>
          <w:color w:val="000000"/>
          <w:sz w:val="26"/>
          <w:szCs w:val="26"/>
          <w:vertAlign w:val="superscript"/>
          <w:lang w:eastAsia="vi-VN"/>
        </w:rPr>
        <w:t xml:space="preserve"> </w:t>
      </w:r>
      <w:r w:rsidRPr="001A3D5F">
        <w:rPr>
          <w:rFonts w:asciiTheme="majorHAnsi" w:eastAsia="Times New Roman" w:hAnsiTheme="majorHAnsi" w:cstheme="majorHAnsi"/>
          <w:color w:val="000000"/>
          <w:sz w:val="26"/>
          <w:szCs w:val="26"/>
          <w:lang w:eastAsia="vi-VN"/>
        </w:rPr>
        <w:t>................................................................................................................................. ;</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Căn cứ Văn bản giao quyền số .../... ngày ... tháng ... năm ... (nếu có),</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Tôi:....................................... Chức vụ:.......................................Đơn vị:................................</w:t>
      </w:r>
    </w:p>
    <w:p w:rsidR="001A3D5F" w:rsidRPr="001A3D5F" w:rsidRDefault="001A3D5F" w:rsidP="001A3D5F">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color w:val="000000"/>
          <w:sz w:val="26"/>
          <w:szCs w:val="26"/>
          <w:lang w:eastAsia="vi-VN"/>
        </w:rPr>
        <w:t>QUYẾT ĐỊNH:</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color w:val="000000"/>
          <w:sz w:val="26"/>
          <w:szCs w:val="26"/>
          <w:lang w:eastAsia="vi-VN"/>
        </w:rPr>
        <w:t>Điều 1.</w:t>
      </w:r>
      <w:r w:rsidRPr="001A3D5F">
        <w:rPr>
          <w:rFonts w:asciiTheme="majorHAnsi" w:eastAsia="Times New Roman" w:hAnsiTheme="majorHAnsi" w:cstheme="majorHAnsi"/>
          <w:color w:val="000000"/>
          <w:sz w:val="26"/>
          <w:szCs w:val="26"/>
          <w:lang w:eastAsia="vi-VN"/>
        </w:rPr>
        <w:t> Xử phạt vi phạm hành chính theo thủ tục xử phạt không lập biên bản đối với:</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Ông (Bà)/Tổ chức:</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Ngày ... tháng ... năm sinh ....... Quốc tịch</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Nghề nghiệp/lĩnh vực hoạt động:</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Địa chỉ:</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Giấy CMND hoặc hộ chiếu/Quyết định thành lập hoặc ĐKKD số:</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Cấp ngày: ....................................... Nơi cấp:</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Đã thực hiện hành vi vi phạm hành chính</w:t>
      </w:r>
      <w:r w:rsidRPr="001A3D5F">
        <w:rPr>
          <w:rFonts w:asciiTheme="majorHAnsi" w:eastAsia="Times New Roman" w:hAnsiTheme="majorHAnsi" w:cstheme="majorHAnsi"/>
          <w:color w:val="000000"/>
          <w:sz w:val="26"/>
          <w:szCs w:val="26"/>
          <w:vertAlign w:val="superscript"/>
          <w:lang w:eastAsia="vi-VN"/>
        </w:rPr>
        <w:t>4a</w:t>
      </w:r>
      <w:r w:rsidRPr="001A3D5F">
        <w:rPr>
          <w:rFonts w:asciiTheme="majorHAnsi" w:eastAsia="Times New Roman" w:hAnsiTheme="majorHAnsi" w:cstheme="majorHAnsi"/>
          <w:color w:val="000000"/>
          <w:sz w:val="26"/>
          <w:szCs w:val="26"/>
          <w:lang w:eastAsia="vi-VN"/>
        </w:rPr>
        <w:t> ....................... quy định tại</w:t>
      </w:r>
      <w:r w:rsidRPr="001A3D5F">
        <w:rPr>
          <w:rFonts w:asciiTheme="majorHAnsi" w:eastAsia="Times New Roman" w:hAnsiTheme="majorHAnsi" w:cstheme="majorHAnsi"/>
          <w:color w:val="000000"/>
          <w:sz w:val="26"/>
          <w:szCs w:val="26"/>
          <w:vertAlign w:val="superscript"/>
          <w:lang w:eastAsia="vi-VN"/>
        </w:rPr>
        <w:t>4b</w:t>
      </w:r>
      <w:r>
        <w:rPr>
          <w:rFonts w:asciiTheme="majorHAnsi" w:eastAsia="Times New Roman" w:hAnsiTheme="majorHAnsi" w:cstheme="majorHAnsi"/>
          <w:color w:val="000000"/>
          <w:sz w:val="26"/>
          <w:szCs w:val="26"/>
          <w:vertAlign w:val="superscript"/>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Địa điểm xảy ra vi phạm:</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Các tình tiết liên quan</w:t>
      </w:r>
      <w:r>
        <w:rPr>
          <w:rFonts w:asciiTheme="majorHAnsi" w:eastAsia="Times New Roman" w:hAnsiTheme="majorHAnsi" w:cstheme="majorHAnsi"/>
          <w:color w:val="000000"/>
          <w:sz w:val="26"/>
          <w:szCs w:val="26"/>
          <w:lang w:eastAsia="vi-VN"/>
        </w:rPr>
        <w:t xml:space="preserve"> đến giải quyết vi phạm (nếu có ?)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color w:val="000000"/>
          <w:sz w:val="26"/>
          <w:szCs w:val="26"/>
          <w:lang w:eastAsia="vi-VN"/>
        </w:rPr>
        <w:t>Điều 2.</w:t>
      </w:r>
      <w:r w:rsidRPr="001A3D5F">
        <w:rPr>
          <w:rFonts w:asciiTheme="majorHAnsi" w:eastAsia="Times New Roman" w:hAnsiTheme="majorHAnsi" w:cstheme="majorHAnsi"/>
          <w:color w:val="000000"/>
          <w:sz w:val="26"/>
          <w:szCs w:val="26"/>
          <w:lang w:eastAsia="vi-VN"/>
        </w:rPr>
        <w:t> Các hình thức xử phạt và biện pháp khắc phục hậu quả được áp dụng:</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1. Hình thức xử phạt chính:</w:t>
      </w:r>
      <w:r w:rsidRPr="001A3D5F">
        <w:rPr>
          <w:rFonts w:asciiTheme="majorHAnsi" w:eastAsia="Times New Roman" w:hAnsiTheme="majorHAnsi" w:cstheme="majorHAnsi"/>
          <w:color w:val="000000"/>
          <w:sz w:val="26"/>
          <w:szCs w:val="26"/>
          <w:vertAlign w:val="superscript"/>
          <w:lang w:eastAsia="vi-VN"/>
        </w:rPr>
        <w:t>5a</w:t>
      </w:r>
      <w:r>
        <w:rPr>
          <w:rFonts w:asciiTheme="majorHAnsi" w:eastAsia="Times New Roman" w:hAnsiTheme="majorHAnsi" w:cstheme="majorHAnsi"/>
          <w:color w:val="000000"/>
          <w:sz w:val="26"/>
          <w:szCs w:val="26"/>
          <w:vertAlign w:val="superscript"/>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lastRenderedPageBreak/>
        <w:t xml:space="preserve">Mức </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phạt</w:t>
      </w:r>
      <w:r w:rsidRPr="001A3D5F">
        <w:rPr>
          <w:rFonts w:asciiTheme="majorHAnsi" w:eastAsia="Times New Roman" w:hAnsiTheme="majorHAnsi" w:cstheme="majorHAnsi"/>
          <w:color w:val="000000"/>
          <w:sz w:val="26"/>
          <w:szCs w:val="26"/>
          <w:vertAlign w:val="superscript"/>
          <w:lang w:eastAsia="vi-VN"/>
        </w:rPr>
        <w:t>5b</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2. Hình thức xử phạt bổ sung</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3. </w:t>
      </w:r>
      <w:r>
        <w:rPr>
          <w:rFonts w:asciiTheme="majorHAnsi" w:eastAsia="Times New Roman" w:hAnsiTheme="majorHAnsi" w:cstheme="majorHAnsi"/>
          <w:color w:val="000000"/>
          <w:sz w:val="26"/>
          <w:szCs w:val="26"/>
          <w:lang w:eastAsia="vi-VN"/>
        </w:rPr>
        <w:t xml:space="preserve">Biện pháp  </w:t>
      </w:r>
      <w:r w:rsidRPr="001A3D5F">
        <w:rPr>
          <w:rFonts w:asciiTheme="majorHAnsi" w:eastAsia="Times New Roman" w:hAnsiTheme="majorHAnsi" w:cstheme="majorHAnsi"/>
          <w:color w:val="000000"/>
          <w:sz w:val="26"/>
          <w:szCs w:val="26"/>
          <w:lang w:eastAsia="vi-VN"/>
        </w:rPr>
        <w:t>khắc</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phục</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hậu</w:t>
      </w:r>
      <w:r>
        <w:rPr>
          <w:rFonts w:asciiTheme="majorHAnsi" w:eastAsia="Times New Roman" w:hAnsiTheme="majorHAnsi" w:cstheme="majorHAnsi"/>
          <w:color w:val="000000"/>
          <w:sz w:val="26"/>
          <w:szCs w:val="26"/>
          <w:lang w:eastAsia="vi-VN"/>
        </w:rPr>
        <w:t xml:space="preserve"> qu</w:t>
      </w:r>
      <w:r w:rsidRPr="001A3D5F">
        <w:rPr>
          <w:rFonts w:asciiTheme="majorHAnsi" w:eastAsia="Times New Roman" w:hAnsiTheme="majorHAnsi" w:cstheme="majorHAnsi"/>
          <w:color w:val="000000"/>
          <w:sz w:val="26"/>
          <w:szCs w:val="26"/>
          <w:lang w:eastAsia="vi-VN"/>
        </w:rPr>
        <w:t>ả</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1A3D5F">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color w:val="000000"/>
          <w:sz w:val="26"/>
          <w:szCs w:val="26"/>
          <w:lang w:eastAsia="vi-VN"/>
        </w:rPr>
        <w:t>Điều 3. </w:t>
      </w:r>
      <w:r w:rsidRPr="001A3D5F">
        <w:rPr>
          <w:rFonts w:asciiTheme="majorHAnsi" w:eastAsia="Times New Roman" w:hAnsiTheme="majorHAnsi" w:cstheme="majorHAnsi"/>
          <w:color w:val="000000"/>
          <w:sz w:val="26"/>
          <w:szCs w:val="26"/>
          <w:lang w:eastAsia="vi-VN"/>
        </w:rPr>
        <w:t>Quyết định này có hiệu lực thi hành kể từ ngày ký.</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color w:val="000000"/>
          <w:sz w:val="26"/>
          <w:szCs w:val="26"/>
          <w:lang w:eastAsia="vi-VN"/>
        </w:rPr>
        <w:t>Điều 4.</w:t>
      </w:r>
      <w:r w:rsidRPr="001A3D5F">
        <w:rPr>
          <w:rFonts w:asciiTheme="majorHAnsi" w:eastAsia="Times New Roman" w:hAnsiTheme="majorHAnsi" w:cstheme="majorHAnsi"/>
          <w:color w:val="000000"/>
          <w:sz w:val="26"/>
          <w:szCs w:val="26"/>
          <w:lang w:eastAsia="vi-VN"/>
        </w:rPr>
        <w:t> Quyết định này được:</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1. Giao cho ông (bà)/tổ chức .................................. để chấp hành Quyết định xử phạt.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Trong trường hợp bị xử phạt tiền, ông (bà)/tổ chức nộp tiền phạt tại chỗ cho người có thẩm quyền xử phạt; trường hợp không nộp tiền phạt tại chỗ thì nộp tại Kho bạc nhà nước/Ngân hàng thương mại .............. hoặc nộp vào tài khoản của Kho bạc nhà nước/Ngân hàng thương mại</w:t>
      </w:r>
      <w:r w:rsidRPr="001A3D5F">
        <w:rPr>
          <w:rFonts w:asciiTheme="majorHAnsi" w:eastAsia="Times New Roman" w:hAnsiTheme="majorHAnsi" w:cstheme="majorHAnsi"/>
          <w:color w:val="000000"/>
          <w:sz w:val="26"/>
          <w:szCs w:val="26"/>
          <w:vertAlign w:val="superscript"/>
          <w:lang w:eastAsia="vi-VN"/>
        </w:rPr>
        <w:t>6</w:t>
      </w:r>
      <w:r w:rsidRPr="001A3D5F">
        <w:rPr>
          <w:rFonts w:asciiTheme="majorHAnsi" w:eastAsia="Times New Roman" w:hAnsiTheme="majorHAnsi" w:cstheme="majorHAnsi"/>
          <w:color w:val="000000"/>
          <w:sz w:val="26"/>
          <w:szCs w:val="26"/>
          <w:lang w:eastAsia="vi-VN"/>
        </w:rPr>
        <w:t>: .................... trong thời hạn 10 ngày, kể từ ngày được giao Quyết định này.</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Thời hạn thi hành hình thức xử phạt bổ sung là .......... ngày; thời hạn thi hành các biện pháp khắc phục hậu quả là ......... ngày, kể từ ngày được giao Quyết định này.</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Nếu quá thời hạn trên mà không chấp hành sẽ bị cưỡng chế thi hành.</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Ông (bà)/tổ chức bị tạm giữ</w:t>
      </w:r>
      <w:r w:rsidRPr="001A3D5F">
        <w:rPr>
          <w:rFonts w:asciiTheme="majorHAnsi" w:eastAsia="Times New Roman" w:hAnsiTheme="majorHAnsi" w:cstheme="majorHAnsi"/>
          <w:color w:val="000000"/>
          <w:sz w:val="26"/>
          <w:szCs w:val="26"/>
          <w:vertAlign w:val="superscript"/>
          <w:lang w:eastAsia="vi-VN"/>
        </w:rPr>
        <w:t>7</w:t>
      </w:r>
      <w:r w:rsidRPr="001A3D5F">
        <w:rPr>
          <w:rFonts w:asciiTheme="majorHAnsi" w:eastAsia="Times New Roman" w:hAnsiTheme="majorHAnsi" w:cstheme="majorHAnsi"/>
          <w:color w:val="000000"/>
          <w:sz w:val="26"/>
          <w:szCs w:val="26"/>
          <w:lang w:eastAsia="vi-VN"/>
        </w:rPr>
        <w:t> ....................................... để bảo đảm thi hành quyết định xử phạt.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Ông (Bà)/Tổ chức có quyền khiếu nại hoặc khởi kiện hành chính đối với Quyết định này theo quy định của pháp luật.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2. Gửi cho</w:t>
      </w:r>
      <w:r w:rsidRPr="001A3D5F">
        <w:rPr>
          <w:rFonts w:asciiTheme="majorHAnsi" w:eastAsia="Times New Roman" w:hAnsiTheme="majorHAnsi" w:cstheme="majorHAnsi"/>
          <w:color w:val="000000"/>
          <w:sz w:val="26"/>
          <w:szCs w:val="26"/>
          <w:vertAlign w:val="superscript"/>
          <w:lang w:eastAsia="vi-VN"/>
        </w:rPr>
        <w:t>8</w:t>
      </w:r>
      <w:r w:rsidRPr="001A3D5F">
        <w:rPr>
          <w:rFonts w:asciiTheme="majorHAnsi" w:eastAsia="Times New Roman" w:hAnsiTheme="majorHAnsi" w:cstheme="majorHAnsi"/>
          <w:color w:val="000000"/>
          <w:sz w:val="26"/>
          <w:szCs w:val="26"/>
          <w:lang w:eastAsia="vi-VN"/>
        </w:rPr>
        <w:t> ........................................................ để thu tiền phạt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3.</w:t>
      </w:r>
      <w:r w:rsidRPr="001A3D5F">
        <w:rPr>
          <w:rFonts w:asciiTheme="majorHAnsi" w:eastAsia="Times New Roman" w:hAnsiTheme="majorHAnsi" w:cstheme="majorHAnsi"/>
          <w:color w:val="000000"/>
          <w:sz w:val="26"/>
          <w:szCs w:val="26"/>
          <w:vertAlign w:val="superscript"/>
          <w:lang w:eastAsia="vi-VN"/>
        </w:rPr>
        <w:t>9</w:t>
      </w:r>
      <w:r w:rsidRPr="001A3D5F">
        <w:rPr>
          <w:rFonts w:asciiTheme="majorHAnsi" w:eastAsia="Times New Roman" w:hAnsiTheme="majorHAnsi" w:cstheme="majorHAnsi"/>
          <w:color w:val="000000"/>
          <w:sz w:val="26"/>
          <w:szCs w:val="26"/>
          <w:lang w:eastAsia="vi-VN"/>
        </w:rPr>
        <w:t> ...................................................... để tổ chức thực hiện Quyết định này.</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4. Gửi cho</w:t>
      </w:r>
      <w:r w:rsidRPr="001A3D5F">
        <w:rPr>
          <w:rFonts w:asciiTheme="majorHAnsi" w:eastAsia="Times New Roman" w:hAnsiTheme="majorHAnsi" w:cstheme="majorHAnsi"/>
          <w:color w:val="000000"/>
          <w:sz w:val="26"/>
          <w:szCs w:val="26"/>
          <w:vertAlign w:val="superscript"/>
          <w:lang w:eastAsia="vi-VN"/>
        </w:rPr>
        <w:t>10</w:t>
      </w:r>
      <w:r w:rsidRPr="001A3D5F">
        <w:rPr>
          <w:rFonts w:asciiTheme="majorHAnsi" w:eastAsia="Times New Roman" w:hAnsiTheme="majorHAnsi" w:cstheme="majorHAnsi"/>
          <w:color w:val="000000"/>
          <w:sz w:val="26"/>
          <w:szCs w:val="26"/>
          <w:lang w:eastAsia="vi-VN"/>
        </w:rPr>
        <w:t> ........................................................ để biết./.</w:t>
      </w:r>
    </w:p>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 </w:t>
      </w:r>
    </w:p>
    <w:tbl>
      <w:tblPr>
        <w:tblW w:w="9062" w:type="dxa"/>
        <w:tblCellSpacing w:w="0" w:type="dxa"/>
        <w:shd w:val="clear" w:color="auto" w:fill="FFFFFF"/>
        <w:tblCellMar>
          <w:left w:w="0" w:type="dxa"/>
          <w:right w:w="0" w:type="dxa"/>
        </w:tblCellMar>
        <w:tblLook w:val="04A0" w:firstRow="1" w:lastRow="0" w:firstColumn="1" w:lastColumn="0" w:noHBand="0" w:noVBand="1"/>
      </w:tblPr>
      <w:tblGrid>
        <w:gridCol w:w="4109"/>
        <w:gridCol w:w="4953"/>
      </w:tblGrid>
      <w:tr w:rsidR="001A3D5F" w:rsidRPr="001A3D5F" w:rsidTr="001A3D5F">
        <w:trPr>
          <w:trHeight w:val="1591"/>
          <w:tblCellSpacing w:w="0" w:type="dxa"/>
        </w:trPr>
        <w:tc>
          <w:tcPr>
            <w:tcW w:w="4109" w:type="dxa"/>
            <w:shd w:val="clear" w:color="auto" w:fill="FFFFFF"/>
            <w:tcMar>
              <w:top w:w="0" w:type="dxa"/>
              <w:left w:w="108" w:type="dxa"/>
              <w:bottom w:w="0" w:type="dxa"/>
              <w:right w:w="108" w:type="dxa"/>
            </w:tcMar>
            <w:hideMark/>
          </w:tcPr>
          <w:p w:rsidR="001A3D5F" w:rsidRPr="001A3D5F" w:rsidRDefault="001A3D5F" w:rsidP="001A3D5F">
            <w:pPr>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 </w:t>
            </w:r>
          </w:p>
          <w:p w:rsidR="001A3D5F" w:rsidRPr="001A3D5F" w:rsidRDefault="001A3D5F" w:rsidP="001A3D5F">
            <w:pPr>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i/>
                <w:iCs/>
                <w:color w:val="000000"/>
                <w:sz w:val="26"/>
                <w:szCs w:val="26"/>
                <w:lang w:eastAsia="vi-VN"/>
              </w:rPr>
              <w:t>Nơi nhận:</w:t>
            </w:r>
            <w:r w:rsidRPr="001A3D5F">
              <w:rPr>
                <w:rFonts w:asciiTheme="majorHAnsi" w:eastAsia="Times New Roman" w:hAnsiTheme="majorHAnsi" w:cstheme="majorHAnsi"/>
                <w:b/>
                <w:bCs/>
                <w:i/>
                <w:iCs/>
                <w:color w:val="000000"/>
                <w:sz w:val="26"/>
                <w:szCs w:val="26"/>
                <w:lang w:eastAsia="vi-VN"/>
              </w:rPr>
              <w:br/>
            </w:r>
            <w:r w:rsidRPr="001A3D5F">
              <w:rPr>
                <w:rFonts w:asciiTheme="majorHAnsi" w:eastAsia="Times New Roman" w:hAnsiTheme="majorHAnsi" w:cstheme="majorHAnsi"/>
                <w:color w:val="000000"/>
                <w:sz w:val="26"/>
                <w:szCs w:val="26"/>
                <w:lang w:eastAsia="vi-VN"/>
              </w:rPr>
              <w:t>- Như Điều 4;</w:t>
            </w:r>
            <w:r w:rsidRPr="001A3D5F">
              <w:rPr>
                <w:rFonts w:asciiTheme="majorHAnsi" w:eastAsia="Times New Roman" w:hAnsiTheme="majorHAnsi" w:cstheme="majorHAnsi"/>
                <w:color w:val="000000"/>
                <w:sz w:val="26"/>
                <w:szCs w:val="26"/>
                <w:lang w:eastAsia="vi-VN"/>
              </w:rPr>
              <w:br/>
              <w:t>- Lưư: Hồ sơ.</w:t>
            </w:r>
          </w:p>
        </w:tc>
        <w:tc>
          <w:tcPr>
            <w:tcW w:w="4953" w:type="dxa"/>
            <w:shd w:val="clear" w:color="auto" w:fill="FFFFFF"/>
            <w:tcMar>
              <w:top w:w="0" w:type="dxa"/>
              <w:left w:w="108" w:type="dxa"/>
              <w:bottom w:w="0" w:type="dxa"/>
              <w:right w:w="108" w:type="dxa"/>
            </w:tcMar>
            <w:hideMark/>
          </w:tcPr>
          <w:p w:rsidR="001A3D5F" w:rsidRPr="001A3D5F" w:rsidRDefault="001A3D5F" w:rsidP="001A3D5F">
            <w:pPr>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b/>
                <w:bCs/>
                <w:color w:val="000000"/>
                <w:sz w:val="26"/>
                <w:szCs w:val="26"/>
                <w:lang w:eastAsia="vi-VN"/>
              </w:rPr>
              <w:t>NGƯỜI RA QUYẾT ĐỊNH</w:t>
            </w:r>
            <w:r w:rsidRPr="001A3D5F">
              <w:rPr>
                <w:rFonts w:asciiTheme="majorHAnsi" w:eastAsia="Times New Roman" w:hAnsiTheme="majorHAnsi" w:cstheme="majorHAnsi"/>
                <w:b/>
                <w:bCs/>
                <w:color w:val="000000"/>
                <w:sz w:val="26"/>
                <w:szCs w:val="26"/>
                <w:lang w:eastAsia="vi-VN"/>
              </w:rPr>
              <w:br/>
            </w:r>
            <w:r w:rsidRPr="001A3D5F">
              <w:rPr>
                <w:rFonts w:asciiTheme="majorHAnsi" w:eastAsia="Times New Roman" w:hAnsiTheme="majorHAnsi" w:cstheme="majorHAnsi"/>
                <w:i/>
                <w:iCs/>
                <w:color w:val="000000"/>
                <w:sz w:val="26"/>
                <w:szCs w:val="26"/>
                <w:lang w:eastAsia="vi-VN"/>
              </w:rPr>
              <w:t>(Ký tên, ghi rõ chức vụ, họ tên)</w:t>
            </w:r>
          </w:p>
        </w:tc>
      </w:tr>
    </w:tbl>
    <w:p w:rsidR="001A3D5F" w:rsidRPr="001A3D5F" w:rsidRDefault="001A3D5F" w:rsidP="001A3D5F">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lang w:eastAsia="vi-VN"/>
        </w:rPr>
        <w:t>____________</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1 </w:t>
      </w:r>
      <w:r w:rsidRPr="001A3D5F">
        <w:rPr>
          <w:rFonts w:asciiTheme="majorHAnsi" w:eastAsia="Times New Roman" w:hAnsiTheme="majorHAnsi" w:cstheme="majorHAnsi"/>
          <w:color w:val="000000"/>
          <w:sz w:val="26"/>
          <w:szCs w:val="26"/>
          <w:lang w:eastAsia="vi-VN"/>
        </w:rPr>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2 </w:t>
      </w:r>
      <w:r w:rsidRPr="001A3D5F">
        <w:rPr>
          <w:rFonts w:asciiTheme="majorHAnsi" w:eastAsia="Times New Roman" w:hAnsiTheme="majorHAnsi" w:cstheme="majorHAnsi"/>
          <w:color w:val="000000"/>
          <w:sz w:val="26"/>
          <w:szCs w:val="26"/>
          <w:lang w:eastAsia="vi-VN"/>
        </w:rPr>
        <w:t>Ghi địa danh theo hướng dẫn của Bộ Nội vụ về thể thức và kỹ thuật trình bày văn bản hành chính.</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lastRenderedPageBreak/>
        <w:t>3 </w:t>
      </w:r>
      <w:r w:rsidRPr="001A3D5F">
        <w:rPr>
          <w:rFonts w:asciiTheme="majorHAnsi" w:eastAsia="Times New Roman" w:hAnsiTheme="majorHAnsi" w:cstheme="majorHAnsi"/>
          <w:color w:val="000000"/>
          <w:sz w:val="26"/>
          <w:szCs w:val="26"/>
          <w:lang w:eastAsia="vi-VN"/>
        </w:rPr>
        <w:t>Ghi tên của nghị định quy định xử phạt vi phạm hành chính trong lĩnh vực cụ thể.</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4a</w:t>
      </w:r>
      <w:r w:rsidRPr="001A3D5F">
        <w:rPr>
          <w:rFonts w:asciiTheme="majorHAnsi" w:eastAsia="Times New Roman" w:hAnsiTheme="majorHAnsi" w:cstheme="majorHAnsi"/>
          <w:color w:val="000000"/>
          <w:sz w:val="26"/>
          <w:szCs w:val="26"/>
          <w:lang w:eastAsia="vi-VN"/>
        </w:rPr>
        <w:t> Ghi tóm tắt hành vi vi phạm;</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4b </w:t>
      </w:r>
      <w:r w:rsidRPr="001A3D5F">
        <w:rPr>
          <w:rFonts w:asciiTheme="majorHAnsi" w:eastAsia="Times New Roman" w:hAnsiTheme="majorHAnsi" w:cstheme="majorHAnsi"/>
          <w:color w:val="000000"/>
          <w:sz w:val="26"/>
          <w:szCs w:val="26"/>
          <w:lang w:eastAsia="vi-VN"/>
        </w:rPr>
        <w:t>Ghi điểm, khoản, điều của nghị định quy định xử phạt vi phạm hành chính trong lĩnh vực cụ thể.</w:t>
      </w:r>
    </w:p>
    <w:p w:rsidR="001A3D5F" w:rsidRPr="001A3D5F" w:rsidRDefault="001A3D5F" w:rsidP="001A3D5F">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5a</w:t>
      </w:r>
      <w:r w:rsidRPr="001A3D5F">
        <w:rPr>
          <w:rFonts w:asciiTheme="majorHAnsi" w:eastAsia="Times New Roman" w:hAnsiTheme="majorHAnsi" w:cstheme="majorHAnsi"/>
          <w:color w:val="000000"/>
          <w:sz w:val="26"/>
          <w:szCs w:val="26"/>
          <w:lang w:eastAsia="vi-VN"/>
        </w:rPr>
        <w:t> Ghi rõ một trong các hình thức xử phạt theo quy định tại </w:t>
      </w:r>
      <w:bookmarkStart w:id="3" w:name="dc_44"/>
      <w:r w:rsidRPr="001A3D5F">
        <w:rPr>
          <w:rFonts w:asciiTheme="majorHAnsi" w:eastAsia="Times New Roman" w:hAnsiTheme="majorHAnsi" w:cstheme="majorHAnsi"/>
          <w:color w:val="000000"/>
          <w:sz w:val="26"/>
          <w:szCs w:val="26"/>
          <w:lang w:eastAsia="vi-VN"/>
        </w:rPr>
        <w:t>Khoản 1 Điều 56 Luật xử lý vi phạm hành chính</w:t>
      </w:r>
      <w:bookmarkEnd w:id="3"/>
      <w:r w:rsidRPr="001A3D5F">
        <w:rPr>
          <w:rFonts w:asciiTheme="majorHAnsi" w:eastAsia="Times New Roman" w:hAnsiTheme="majorHAnsi" w:cstheme="majorHAnsi"/>
          <w:color w:val="000000"/>
          <w:sz w:val="26"/>
          <w:szCs w:val="26"/>
          <w:lang w:eastAsia="vi-VN"/>
        </w:rPr>
        <w:t> (cảnh cáo hoặc phạt tiền);</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5b</w:t>
      </w:r>
      <w:r w:rsidRPr="001A3D5F">
        <w:rPr>
          <w:rFonts w:asciiTheme="majorHAnsi" w:eastAsia="Times New Roman" w:hAnsiTheme="majorHAnsi" w:cstheme="majorHAnsi"/>
          <w:color w:val="000000"/>
          <w:sz w:val="26"/>
          <w:szCs w:val="26"/>
          <w:lang w:eastAsia="vi-VN"/>
        </w:rPr>
        <w:t> Trong trường hợp xử phạt tiền, thì trong Quyết định phải ghi rõ mức tiền phạt bằng số và bằng chữ.</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6 </w:t>
      </w:r>
      <w:r w:rsidRPr="001A3D5F">
        <w:rPr>
          <w:rFonts w:asciiTheme="majorHAnsi" w:eastAsia="Times New Roman" w:hAnsiTheme="majorHAnsi" w:cstheme="majorHAnsi"/>
          <w:color w:val="000000"/>
          <w:sz w:val="26"/>
          <w:szCs w:val="26"/>
          <w:lang w:eastAsia="vi-VN"/>
        </w:rPr>
        <w:t>Ghi rõ tên, địa chỉ Kho bạc nhà nước (hoặc Ngân hàng thương mại do Kho bạc nhà nước ủy nhiệm thu) hoặc số tài khoản của Kho bạc nhà nước mà cá nhân/tổ chức vi phạm phải nộp tiền phạt.</w:t>
      </w:r>
    </w:p>
    <w:p w:rsidR="001A3D5F" w:rsidRPr="001A3D5F" w:rsidRDefault="001A3D5F" w:rsidP="001A3D5F">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7 </w:t>
      </w:r>
      <w:r w:rsidRPr="001A3D5F">
        <w:rPr>
          <w:rFonts w:asciiTheme="majorHAnsi" w:eastAsia="Times New Roman" w:hAnsiTheme="majorHAnsi" w:cstheme="majorHAnsi"/>
          <w:color w:val="000000"/>
          <w:sz w:val="26"/>
          <w:szCs w:val="26"/>
          <w:lang w:eastAsia="vi-VN"/>
        </w:rPr>
        <w:t>Ghi trong trường hợp quyết định xử phạt chỉ bao gồm hình thức phạt tiền mà cá nhân/tổ chức vi phạm không có tiền nộp phạt tại chỗ (các loại giấy tờ tạm giữ cho đến khi cá nhân/tổ chức chấp hành xong Quyết định xử phạt này là một trong các giấy tờ quy định tại</w:t>
      </w:r>
      <w:bookmarkStart w:id="4" w:name="dc_43"/>
      <w:r w:rsidRPr="001A3D5F">
        <w:rPr>
          <w:rFonts w:asciiTheme="majorHAnsi" w:eastAsia="Times New Roman" w:hAnsiTheme="majorHAnsi" w:cstheme="majorHAnsi"/>
          <w:color w:val="000000"/>
          <w:sz w:val="26"/>
          <w:szCs w:val="26"/>
          <w:lang w:eastAsia="vi-VN"/>
        </w:rPr>
        <w:t>khoản 6 Điều 125 Luật xử lý vi phạm hành chính</w:t>
      </w:r>
      <w:bookmarkEnd w:id="4"/>
      <w:r w:rsidRPr="001A3D5F">
        <w:rPr>
          <w:rFonts w:asciiTheme="majorHAnsi" w:eastAsia="Times New Roman" w:hAnsiTheme="majorHAnsi" w:cstheme="majorHAnsi"/>
          <w:color w:val="000000"/>
          <w:sz w:val="26"/>
          <w:szCs w:val="26"/>
          <w:lang w:eastAsia="vi-VN"/>
        </w:rPr>
        <w:t>).</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8 </w:t>
      </w:r>
      <w:r w:rsidRPr="001A3D5F">
        <w:rPr>
          <w:rFonts w:asciiTheme="majorHAnsi" w:eastAsia="Times New Roman" w:hAnsiTheme="majorHAnsi" w:cstheme="majorHAnsi"/>
          <w:color w:val="000000"/>
          <w:sz w:val="26"/>
          <w:szCs w:val="26"/>
          <w:lang w:eastAsia="vi-VN"/>
        </w:rPr>
        <w:t>Ghi tên, địa chỉ Kho bạc nhà nước hoặc Ngân hàng thương mại do Kho bạc nhà nước ủy nhiệm thu.</w:t>
      </w:r>
    </w:p>
    <w:p w:rsidR="001A3D5F" w:rsidRPr="001A3D5F" w:rsidRDefault="001A3D5F" w:rsidP="001A3D5F">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9 </w:t>
      </w:r>
      <w:r w:rsidRPr="001A3D5F">
        <w:rPr>
          <w:rFonts w:asciiTheme="majorHAnsi" w:eastAsia="Times New Roman" w:hAnsiTheme="majorHAnsi" w:cstheme="majorHAnsi"/>
          <w:color w:val="000000"/>
          <w:sz w:val="26"/>
          <w:szCs w:val="26"/>
          <w:lang w:eastAsia="vi-VN"/>
        </w:rPr>
        <w:t>Ghi họ tên, chức vụ, đơn vị người thi hành Quyết định; cơ quan, tổ chức có liên quan.</w:t>
      </w:r>
    </w:p>
    <w:p w:rsidR="001A3D5F" w:rsidRPr="001A3D5F" w:rsidRDefault="001A3D5F" w:rsidP="001A3D5F">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1A3D5F">
        <w:rPr>
          <w:rFonts w:asciiTheme="majorHAnsi" w:eastAsia="Times New Roman" w:hAnsiTheme="majorHAnsi" w:cstheme="majorHAnsi"/>
          <w:color w:val="000000"/>
          <w:sz w:val="26"/>
          <w:szCs w:val="26"/>
          <w:vertAlign w:val="superscript"/>
          <w:lang w:eastAsia="vi-VN"/>
        </w:rPr>
        <w:t>10 </w:t>
      </w:r>
      <w:r w:rsidRPr="001A3D5F">
        <w:rPr>
          <w:rFonts w:asciiTheme="majorHAnsi" w:eastAsia="Times New Roman" w:hAnsiTheme="majorHAnsi" w:cstheme="majorHAnsi"/>
          <w:color w:val="000000"/>
          <w:sz w:val="26"/>
          <w:szCs w:val="26"/>
          <w:lang w:eastAsia="vi-VN"/>
        </w:rPr>
        <w:t>Cha mẹ hoặc người giám hộ (ghi rõ họ tên, địa chỉ...) của người chưa thành niên trong trường hợp người chưa thành niên bị xử phạt cảnh cáo quy định tại </w:t>
      </w:r>
      <w:bookmarkStart w:id="5" w:name="dc_45"/>
      <w:r w:rsidRPr="001A3D5F">
        <w:rPr>
          <w:rFonts w:asciiTheme="majorHAnsi" w:eastAsia="Times New Roman" w:hAnsiTheme="majorHAnsi" w:cstheme="majorHAnsi"/>
          <w:color w:val="000000"/>
          <w:sz w:val="26"/>
          <w:szCs w:val="26"/>
          <w:lang w:eastAsia="vi-VN"/>
        </w:rPr>
        <w:t>Khoản 1 Điều 69 Luật xử lý vi phạm hành chính</w:t>
      </w:r>
      <w:bookmarkEnd w:id="5"/>
      <w:r w:rsidRPr="001A3D5F">
        <w:rPr>
          <w:rFonts w:asciiTheme="majorHAnsi" w:eastAsia="Times New Roman" w:hAnsiTheme="majorHAnsi" w:cstheme="majorHAnsi"/>
          <w:color w:val="000000"/>
          <w:sz w:val="26"/>
          <w:szCs w:val="26"/>
          <w:lang w:eastAsia="vi-VN"/>
        </w:rPr>
        <w:t>.</w:t>
      </w:r>
    </w:p>
    <w:p w:rsidR="007D1286" w:rsidRPr="001A3D5F" w:rsidRDefault="007D1286" w:rsidP="001A3D5F">
      <w:pPr>
        <w:rPr>
          <w:rFonts w:asciiTheme="majorHAnsi" w:hAnsiTheme="majorHAnsi" w:cstheme="majorHAnsi"/>
          <w:sz w:val="26"/>
          <w:szCs w:val="26"/>
        </w:rPr>
      </w:pPr>
      <w:bookmarkStart w:id="6" w:name="_GoBack"/>
      <w:bookmarkEnd w:id="6"/>
    </w:p>
    <w:sectPr w:rsidR="007D1286" w:rsidRPr="001A3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5F"/>
    <w:rsid w:val="001A3D5F"/>
    <w:rsid w:val="007D12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0E23"/>
  <w15:chartTrackingRefBased/>
  <w15:docId w15:val="{9D7A1BD5-EB8D-4DA2-9964-C55E0795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2017-04-29T04:43:00Z</dcterms:created>
  <dcterms:modified xsi:type="dcterms:W3CDTF">2017-04-29T04:55:00Z</dcterms:modified>
</cp:coreProperties>
</file>